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5E0F" w:rsidRDefault="006818C6" w:rsidP="00E15E0F">
      <w:pPr>
        <w:spacing w:after="235" w:line="259" w:lineRule="auto"/>
        <w:ind w:left="0" w:right="0" w:firstLine="0"/>
        <w:jc w:val="left"/>
        <w:rPr>
          <w:b/>
          <w:sz w:val="22"/>
        </w:rPr>
      </w:pPr>
      <w:r>
        <w:rPr>
          <w:noProof/>
        </w:rPr>
        <w:drawing>
          <wp:inline distT="0" distB="0" distL="0" distR="0">
            <wp:extent cx="476250" cy="560070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560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2"/>
        </w:rPr>
        <w:t xml:space="preserve">  </w:t>
      </w:r>
    </w:p>
    <w:p w:rsidR="00A306E7" w:rsidRDefault="00E15E0F" w:rsidP="00E15E0F">
      <w:pPr>
        <w:spacing w:after="0" w:line="259" w:lineRule="auto"/>
        <w:ind w:left="0" w:right="0" w:firstLine="0"/>
        <w:jc w:val="left"/>
      </w:pPr>
      <w:r>
        <w:rPr>
          <w:b/>
        </w:rPr>
        <w:t xml:space="preserve">  </w:t>
      </w:r>
      <w:r w:rsidR="006818C6">
        <w:rPr>
          <w:b/>
        </w:rPr>
        <w:t xml:space="preserve">REPUBLIKA HRVATSKA                                                                                                                  </w:t>
      </w:r>
    </w:p>
    <w:p w:rsidR="00A306E7" w:rsidRDefault="006818C6" w:rsidP="00E15E0F">
      <w:pPr>
        <w:spacing w:after="0" w:line="261" w:lineRule="auto"/>
        <w:ind w:left="103"/>
        <w:jc w:val="left"/>
      </w:pPr>
      <w:r>
        <w:rPr>
          <w:b/>
        </w:rPr>
        <w:t xml:space="preserve">OSNOVNA ŠKOLA </w:t>
      </w:r>
      <w:r w:rsidR="00EA793B">
        <w:rPr>
          <w:b/>
        </w:rPr>
        <w:t>ŽITNJAK</w:t>
      </w:r>
    </w:p>
    <w:p w:rsidR="00A306E7" w:rsidRDefault="006818C6" w:rsidP="00E15E0F">
      <w:pPr>
        <w:spacing w:after="0" w:line="261" w:lineRule="auto"/>
        <w:ind w:left="103"/>
        <w:jc w:val="left"/>
      </w:pPr>
      <w:r>
        <w:rPr>
          <w:b/>
        </w:rPr>
        <w:t xml:space="preserve">ZAGREB – </w:t>
      </w:r>
      <w:proofErr w:type="spellStart"/>
      <w:r w:rsidR="00EA793B">
        <w:rPr>
          <w:b/>
        </w:rPr>
        <w:t>I.Petruševec</w:t>
      </w:r>
      <w:proofErr w:type="spellEnd"/>
      <w:r w:rsidR="00EA793B">
        <w:rPr>
          <w:b/>
        </w:rPr>
        <w:t xml:space="preserve"> 1</w:t>
      </w:r>
    </w:p>
    <w:p w:rsidR="00A306E7" w:rsidRPr="00E15E0F" w:rsidRDefault="006818C6" w:rsidP="00E15E0F">
      <w:pPr>
        <w:spacing w:after="0" w:line="261" w:lineRule="auto"/>
        <w:ind w:left="103"/>
        <w:jc w:val="left"/>
        <w:rPr>
          <w:b/>
        </w:rPr>
      </w:pPr>
      <w:r w:rsidRPr="00E15E0F">
        <w:rPr>
          <w:b/>
        </w:rPr>
        <w:t xml:space="preserve">Tel: </w:t>
      </w:r>
      <w:r w:rsidR="00EA793B" w:rsidRPr="00E15E0F">
        <w:rPr>
          <w:b/>
        </w:rPr>
        <w:t>2408-497</w:t>
      </w:r>
    </w:p>
    <w:p w:rsidR="00A306E7" w:rsidRPr="00E15E0F" w:rsidRDefault="006818C6">
      <w:pPr>
        <w:rPr>
          <w:b/>
        </w:rPr>
      </w:pPr>
      <w:r w:rsidRPr="00E15E0F">
        <w:rPr>
          <w:b/>
        </w:rPr>
        <w:t xml:space="preserve">E-mail: </w:t>
      </w:r>
      <w:r w:rsidR="00EA793B" w:rsidRPr="00E15E0F">
        <w:rPr>
          <w:b/>
        </w:rPr>
        <w:t>os.zitnjak.041@gmail.com</w:t>
      </w:r>
      <w:r w:rsidRPr="00E15E0F">
        <w:rPr>
          <w:b/>
        </w:rPr>
        <w:t xml:space="preserve">                                          </w:t>
      </w:r>
    </w:p>
    <w:p w:rsidR="00EA793B" w:rsidRPr="00EA793B" w:rsidRDefault="00EA793B" w:rsidP="00EA793B">
      <w:pPr>
        <w:spacing w:after="0" w:line="276" w:lineRule="auto"/>
        <w:ind w:left="0" w:right="0" w:firstLine="0"/>
        <w:jc w:val="left"/>
        <w:rPr>
          <w:rFonts w:eastAsiaTheme="minorHAnsi"/>
          <w:color w:val="auto"/>
          <w:szCs w:val="24"/>
          <w:lang w:val="pl-PL" w:eastAsia="en-US"/>
        </w:rPr>
      </w:pPr>
      <w:r w:rsidRPr="00EA793B">
        <w:rPr>
          <w:rFonts w:eastAsiaTheme="minorHAnsi"/>
          <w:color w:val="auto"/>
          <w:szCs w:val="24"/>
          <w:lang w:val="pl-PL" w:eastAsia="en-US"/>
        </w:rPr>
        <w:t>KLASA:112-02/2</w:t>
      </w:r>
      <w:r w:rsidR="00E76535">
        <w:rPr>
          <w:rFonts w:eastAsiaTheme="minorHAnsi"/>
          <w:color w:val="auto"/>
          <w:szCs w:val="24"/>
          <w:lang w:val="pl-PL" w:eastAsia="en-US"/>
        </w:rPr>
        <w:t>5</w:t>
      </w:r>
      <w:r w:rsidRPr="00EA793B">
        <w:rPr>
          <w:rFonts w:eastAsiaTheme="minorHAnsi"/>
          <w:color w:val="auto"/>
          <w:szCs w:val="24"/>
          <w:lang w:val="pl-PL" w:eastAsia="en-US"/>
        </w:rPr>
        <w:t>-07/01</w:t>
      </w:r>
    </w:p>
    <w:p w:rsidR="00EA793B" w:rsidRPr="00EA793B" w:rsidRDefault="00EA793B" w:rsidP="00EA793B">
      <w:pPr>
        <w:spacing w:after="0" w:line="276" w:lineRule="auto"/>
        <w:ind w:left="0" w:right="0" w:firstLine="0"/>
        <w:jc w:val="left"/>
        <w:rPr>
          <w:rFonts w:eastAsiaTheme="minorHAnsi"/>
          <w:color w:val="auto"/>
          <w:szCs w:val="24"/>
          <w:lang w:val="pl-PL" w:eastAsia="en-US"/>
        </w:rPr>
      </w:pPr>
      <w:r w:rsidRPr="00EA793B">
        <w:rPr>
          <w:rFonts w:eastAsiaTheme="minorHAnsi"/>
          <w:color w:val="auto"/>
          <w:szCs w:val="24"/>
          <w:lang w:val="pl-PL" w:eastAsia="en-US"/>
        </w:rPr>
        <w:t>URBROJ:251-157/</w:t>
      </w:r>
      <w:r>
        <w:rPr>
          <w:rFonts w:eastAsiaTheme="minorHAnsi"/>
          <w:color w:val="auto"/>
          <w:szCs w:val="24"/>
          <w:lang w:val="pl-PL" w:eastAsia="en-US"/>
        </w:rPr>
        <w:t>2</w:t>
      </w:r>
      <w:r w:rsidR="00E76535">
        <w:rPr>
          <w:rFonts w:eastAsiaTheme="minorHAnsi"/>
          <w:color w:val="auto"/>
          <w:szCs w:val="24"/>
          <w:lang w:val="pl-PL" w:eastAsia="en-US"/>
        </w:rPr>
        <w:t>5</w:t>
      </w:r>
      <w:r>
        <w:rPr>
          <w:rFonts w:eastAsiaTheme="minorHAnsi"/>
          <w:color w:val="auto"/>
          <w:szCs w:val="24"/>
          <w:lang w:val="pl-PL" w:eastAsia="en-US"/>
        </w:rPr>
        <w:t>-01-</w:t>
      </w:r>
      <w:r w:rsidR="005F0732">
        <w:rPr>
          <w:rFonts w:eastAsiaTheme="minorHAnsi"/>
          <w:color w:val="auto"/>
          <w:szCs w:val="24"/>
          <w:lang w:val="pl-PL" w:eastAsia="en-US"/>
        </w:rPr>
        <w:t>1</w:t>
      </w:r>
    </w:p>
    <w:p w:rsidR="00EA793B" w:rsidRDefault="00EA793B" w:rsidP="00EA793B">
      <w:pPr>
        <w:spacing w:after="0" w:line="276" w:lineRule="auto"/>
        <w:ind w:left="0" w:right="0" w:firstLine="0"/>
        <w:jc w:val="left"/>
        <w:rPr>
          <w:rFonts w:eastAsiaTheme="minorHAnsi"/>
          <w:color w:val="auto"/>
          <w:szCs w:val="24"/>
          <w:lang w:val="pl-PL" w:eastAsia="en-US"/>
        </w:rPr>
      </w:pPr>
      <w:r w:rsidRPr="00EA793B">
        <w:rPr>
          <w:rFonts w:eastAsiaTheme="minorHAnsi"/>
          <w:color w:val="auto"/>
          <w:szCs w:val="24"/>
          <w:lang w:val="pl-PL" w:eastAsia="en-US"/>
        </w:rPr>
        <w:t xml:space="preserve">U Zagrebu, </w:t>
      </w:r>
      <w:r w:rsidR="005F0732">
        <w:rPr>
          <w:rFonts w:eastAsiaTheme="minorHAnsi"/>
          <w:color w:val="auto"/>
          <w:szCs w:val="24"/>
          <w:lang w:val="pl-PL" w:eastAsia="en-US"/>
        </w:rPr>
        <w:t>26.2.2025.</w:t>
      </w:r>
    </w:p>
    <w:p w:rsidR="00EA793B" w:rsidRPr="00EA793B" w:rsidRDefault="00EA793B" w:rsidP="00EA793B">
      <w:pPr>
        <w:spacing w:after="0" w:line="276" w:lineRule="auto"/>
        <w:ind w:left="0" w:right="0" w:firstLine="0"/>
        <w:jc w:val="left"/>
        <w:rPr>
          <w:rFonts w:eastAsiaTheme="minorHAnsi"/>
          <w:color w:val="00B0F0"/>
          <w:szCs w:val="24"/>
          <w:lang w:val="pl-PL" w:eastAsia="en-US"/>
        </w:rPr>
      </w:pPr>
    </w:p>
    <w:p w:rsidR="00A306E7" w:rsidRDefault="006818C6">
      <w:pPr>
        <w:ind w:left="-5" w:right="0"/>
      </w:pPr>
      <w:r>
        <w:t>Na temelju članka 8., 9., 10. i 12. Pravilnika o načinu i postupku zapošljavanja u Osnovnoj školi, a vezano uz raspisani natječaj KLASA:112-02/24-</w:t>
      </w:r>
      <w:r w:rsidR="00EA793B">
        <w:t>03/0</w:t>
      </w:r>
      <w:r w:rsidR="00E76535">
        <w:t>1</w:t>
      </w:r>
      <w:r>
        <w:t>, URBROJ:251-</w:t>
      </w:r>
      <w:r w:rsidR="00EA793B">
        <w:t>157/24-01-1</w:t>
      </w:r>
      <w:r>
        <w:t xml:space="preserve"> od </w:t>
      </w:r>
      <w:r w:rsidR="00E76535">
        <w:t>19.12</w:t>
      </w:r>
      <w:r w:rsidR="00EA793B">
        <w:t>.</w:t>
      </w:r>
      <w:r>
        <w:t xml:space="preserve">2024. godine, objavljen na mrežnim stranicama i oglasnim pločama Hrvatskog zavoda za zapošljavanje te mrežnoj stranici i oglasnoj ploči Osnovne škole </w:t>
      </w:r>
      <w:r w:rsidR="00EA793B">
        <w:t>Žitnjak</w:t>
      </w:r>
      <w:r>
        <w:t xml:space="preserve"> za zasnivanje radnog odnosa za radno mjesto:</w:t>
      </w:r>
    </w:p>
    <w:p w:rsidR="00A306E7" w:rsidRDefault="00466EA2">
      <w:pPr>
        <w:numPr>
          <w:ilvl w:val="0"/>
          <w:numId w:val="1"/>
        </w:numPr>
        <w:spacing w:after="245"/>
        <w:ind w:right="0"/>
      </w:pPr>
      <w:r>
        <w:t xml:space="preserve">stručni suradnik edukacijski </w:t>
      </w:r>
      <w:proofErr w:type="spellStart"/>
      <w:r>
        <w:t>rehabilitator</w:t>
      </w:r>
      <w:proofErr w:type="spellEnd"/>
      <w:r w:rsidR="005F0732">
        <w:t>,</w:t>
      </w:r>
      <w:r w:rsidR="006818C6">
        <w:t xml:space="preserve"> 1 izvršitelj/</w:t>
      </w:r>
      <w:proofErr w:type="spellStart"/>
      <w:r w:rsidR="006818C6">
        <w:t>ica</w:t>
      </w:r>
      <w:proofErr w:type="spellEnd"/>
      <w:r w:rsidR="006818C6">
        <w:t xml:space="preserve">, na </w:t>
      </w:r>
      <w:r w:rsidR="00E76535">
        <w:t>ne</w:t>
      </w:r>
      <w:r w:rsidR="006818C6">
        <w:t>određeno puno radno vrijeme  (40 sati tjednog radnog vremena)</w:t>
      </w:r>
    </w:p>
    <w:p w:rsidR="00A306E7" w:rsidRDefault="006818C6">
      <w:pPr>
        <w:spacing w:after="242"/>
        <w:ind w:left="-5" w:right="0"/>
      </w:pPr>
      <w:r>
        <w:t>Povjerenstvo za procjenu i vrednovanje kandidata objavljuje :</w:t>
      </w:r>
    </w:p>
    <w:p w:rsidR="00A306E7" w:rsidRDefault="006818C6">
      <w:pPr>
        <w:spacing w:after="20" w:line="259" w:lineRule="auto"/>
        <w:ind w:left="10" w:right="0"/>
        <w:jc w:val="center"/>
      </w:pPr>
      <w:r>
        <w:rPr>
          <w:b/>
        </w:rPr>
        <w:t>ODLUKU</w:t>
      </w:r>
    </w:p>
    <w:p w:rsidR="00A306E7" w:rsidRDefault="006818C6">
      <w:pPr>
        <w:spacing w:after="0" w:line="513" w:lineRule="auto"/>
        <w:ind w:left="1914" w:right="1904"/>
        <w:jc w:val="center"/>
      </w:pPr>
      <w:r>
        <w:t xml:space="preserve">o vremenu, mjestu, području, obliku i trajanju provjere </w:t>
      </w:r>
      <w:r>
        <w:rPr>
          <w:b/>
        </w:rPr>
        <w:t>Članak 1.</w:t>
      </w:r>
    </w:p>
    <w:p w:rsidR="00A306E7" w:rsidRDefault="006818C6">
      <w:pPr>
        <w:spacing w:after="358"/>
        <w:ind w:left="-5" w:right="0"/>
      </w:pPr>
      <w:r>
        <w:t xml:space="preserve">Sukladno odredbama Pravilnika o načinu i postupku zapošljavanja u Osnovnoj školi </w:t>
      </w:r>
      <w:r w:rsidR="00EA793B">
        <w:t>Žitnjak</w:t>
      </w:r>
      <w:r>
        <w:t xml:space="preserve">, </w:t>
      </w:r>
      <w:proofErr w:type="spellStart"/>
      <w:r w:rsidR="00EA793B">
        <w:t>I.Petruševec</w:t>
      </w:r>
      <w:proofErr w:type="spellEnd"/>
      <w:r w:rsidR="00EA793B">
        <w:t xml:space="preserve"> 1</w:t>
      </w:r>
      <w:r>
        <w:t>, sve kandidate koji su pravodobno dostavili potpunu prijavu sa svim prilozima odnosno ispravama i ispunjavaju uvjete natječaja Povjerenstvo će pozvati na procjenu putem elektroničke pošte na adresu koja je dostavljena u prijavi na natječaj.</w:t>
      </w:r>
    </w:p>
    <w:p w:rsidR="00A306E7" w:rsidRDefault="006818C6">
      <w:pPr>
        <w:spacing w:after="63" w:line="259" w:lineRule="auto"/>
        <w:ind w:left="10" w:right="0"/>
        <w:jc w:val="center"/>
      </w:pPr>
      <w:r>
        <w:rPr>
          <w:b/>
        </w:rPr>
        <w:t>Članak 2.</w:t>
      </w:r>
    </w:p>
    <w:p w:rsidR="00A306E7" w:rsidRDefault="006818C6">
      <w:pPr>
        <w:spacing w:after="325"/>
        <w:ind w:left="-5" w:right="0"/>
      </w:pPr>
      <w:r>
        <w:t>Povjerenstvo je odlučilo da će se izvršiti procjena usmeno putem razgovora (intervjua).</w:t>
      </w:r>
    </w:p>
    <w:p w:rsidR="00A306E7" w:rsidRDefault="006818C6">
      <w:pPr>
        <w:spacing w:after="380" w:line="261" w:lineRule="auto"/>
        <w:ind w:left="10"/>
        <w:jc w:val="left"/>
      </w:pPr>
      <w:r>
        <w:rPr>
          <w:b/>
        </w:rPr>
        <w:t>Usmeni razgovor ( intervju) za radno mjesto:</w:t>
      </w:r>
    </w:p>
    <w:p w:rsidR="00A306E7" w:rsidRDefault="00466EA2">
      <w:pPr>
        <w:numPr>
          <w:ilvl w:val="0"/>
          <w:numId w:val="1"/>
        </w:numPr>
        <w:spacing w:after="281"/>
        <w:ind w:right="0"/>
      </w:pPr>
      <w:r>
        <w:rPr>
          <w:b/>
          <w:i/>
        </w:rPr>
        <w:t xml:space="preserve">stručni suradnik edukacijski </w:t>
      </w:r>
      <w:proofErr w:type="spellStart"/>
      <w:r>
        <w:rPr>
          <w:b/>
          <w:i/>
        </w:rPr>
        <w:t>rehabilitator</w:t>
      </w:r>
      <w:proofErr w:type="spellEnd"/>
      <w:r w:rsidR="006818C6">
        <w:rPr>
          <w:b/>
          <w:i/>
        </w:rPr>
        <w:t>,</w:t>
      </w:r>
      <w:r w:rsidR="006818C6">
        <w:t xml:space="preserve"> 1 izvršitelj/</w:t>
      </w:r>
      <w:proofErr w:type="spellStart"/>
      <w:r w:rsidR="006818C6">
        <w:t>ica</w:t>
      </w:r>
      <w:proofErr w:type="spellEnd"/>
      <w:r w:rsidR="006818C6">
        <w:t xml:space="preserve">, na </w:t>
      </w:r>
      <w:r w:rsidR="00E76535">
        <w:t>ne</w:t>
      </w:r>
      <w:r w:rsidR="006818C6">
        <w:t>određeno puno radno vrijeme, će se održati dana</w:t>
      </w:r>
      <w:r w:rsidR="005F0732">
        <w:t>,</w:t>
      </w:r>
      <w:r>
        <w:t xml:space="preserve"> 5</w:t>
      </w:r>
      <w:r w:rsidR="00070BCB">
        <w:t>.3.</w:t>
      </w:r>
      <w:r w:rsidR="00E76535">
        <w:t>2025.</w:t>
      </w:r>
      <w:r w:rsidR="006818C6">
        <w:t xml:space="preserve"> godine, u sobi </w:t>
      </w:r>
      <w:r w:rsidR="00EA793B">
        <w:t>49</w:t>
      </w:r>
      <w:r w:rsidR="006818C6">
        <w:t xml:space="preserve"> na 1. katu s početkom u </w:t>
      </w:r>
      <w:r>
        <w:t>9</w:t>
      </w:r>
      <w:r w:rsidR="006818C6">
        <w:t>:</w:t>
      </w:r>
      <w:r w:rsidR="00E12E88">
        <w:t>00</w:t>
      </w:r>
      <w:r w:rsidR="006818C6">
        <w:t>h.</w:t>
      </w:r>
    </w:p>
    <w:p w:rsidR="00A306E7" w:rsidRDefault="006818C6">
      <w:pPr>
        <w:ind w:left="-15" w:right="4137" w:firstLine="4417"/>
      </w:pPr>
      <w:r>
        <w:rPr>
          <w:b/>
        </w:rPr>
        <w:t xml:space="preserve">Članak 3. </w:t>
      </w:r>
      <w:r>
        <w:t>Na usmenom razgovoru (intervju) Povjerenstvo utvrđuje:</w:t>
      </w:r>
    </w:p>
    <w:p w:rsidR="00A306E7" w:rsidRDefault="006818C6">
      <w:pPr>
        <w:spacing w:after="45"/>
        <w:ind w:left="-5" w:right="0"/>
      </w:pPr>
      <w:r>
        <w:lastRenderedPageBreak/>
        <w:t xml:space="preserve">stručna zvanja, vještine, interesi, motivacija kandidata za rad u Školi, dodatna znanja, edukacije, radno iskustvo, postignuća u radu. </w:t>
      </w:r>
    </w:p>
    <w:p w:rsidR="00A306E7" w:rsidRDefault="006818C6">
      <w:pPr>
        <w:spacing w:after="64" w:line="259" w:lineRule="auto"/>
        <w:ind w:left="10" w:right="0"/>
        <w:jc w:val="center"/>
      </w:pPr>
      <w:r>
        <w:rPr>
          <w:b/>
        </w:rPr>
        <w:t>Članak 4.</w:t>
      </w:r>
    </w:p>
    <w:p w:rsidR="00A306E7" w:rsidRDefault="006818C6">
      <w:pPr>
        <w:spacing w:after="359"/>
        <w:ind w:left="-5" w:right="0"/>
      </w:pPr>
      <w:r>
        <w:t xml:space="preserve">Minimalno trajanje usmenog razgovora (intervjua) po kandidatu do 15 minuta. Svaki član Povjerenstva postavlja po tri pitanja sukladno čl. 3 ovoj Odluci i vrednuje rezultat razgovora (intervjua) bodovima od 0 do 10 bodova. Bodovi dobiveni od svih članova Povjerenstva se na kraju razgovora zbrajaju. </w:t>
      </w:r>
    </w:p>
    <w:p w:rsidR="00A306E7" w:rsidRDefault="006818C6">
      <w:pPr>
        <w:spacing w:after="20" w:line="259" w:lineRule="auto"/>
        <w:ind w:left="10" w:right="0"/>
        <w:jc w:val="center"/>
      </w:pPr>
      <w:r>
        <w:rPr>
          <w:b/>
        </w:rPr>
        <w:t>Članak 5.</w:t>
      </w:r>
    </w:p>
    <w:p w:rsidR="00A306E7" w:rsidRDefault="006818C6">
      <w:pPr>
        <w:spacing w:after="42"/>
        <w:ind w:left="-5" w:right="0"/>
      </w:pPr>
      <w:r>
        <w:t xml:space="preserve">Kandidat koji ne pristupi usmenom razgovoru ( intervju), smatra se da je odustao od prijave na natječaj.  </w:t>
      </w:r>
    </w:p>
    <w:p w:rsidR="00EA793B" w:rsidRDefault="00EA793B">
      <w:pPr>
        <w:spacing w:after="42"/>
        <w:ind w:left="-5" w:right="0"/>
      </w:pPr>
    </w:p>
    <w:p w:rsidR="00A306E7" w:rsidRDefault="006818C6">
      <w:pPr>
        <w:spacing w:after="20" w:line="259" w:lineRule="auto"/>
        <w:ind w:left="10" w:right="0"/>
        <w:jc w:val="center"/>
      </w:pPr>
      <w:r>
        <w:rPr>
          <w:b/>
        </w:rPr>
        <w:t>Članak 6.</w:t>
      </w:r>
    </w:p>
    <w:p w:rsidR="00A306E7" w:rsidRDefault="006818C6">
      <w:pPr>
        <w:spacing w:after="245"/>
        <w:ind w:left="-5" w:right="0"/>
      </w:pPr>
      <w:r>
        <w:t>Kandidati su dužni ponijeti sa sobom osobnu iskaznicu ili drugu identifikacijsku javnu ispravu na temelju koje se utvrđuje identitet kandidata prije početka usmenog razgovora ( intervjua).</w:t>
      </w:r>
    </w:p>
    <w:p w:rsidR="00A306E7" w:rsidRDefault="006818C6">
      <w:pPr>
        <w:spacing w:after="20" w:line="259" w:lineRule="auto"/>
        <w:ind w:left="10" w:right="0"/>
        <w:jc w:val="center"/>
      </w:pPr>
      <w:r>
        <w:rPr>
          <w:b/>
        </w:rPr>
        <w:t>Članak 7.</w:t>
      </w:r>
    </w:p>
    <w:p w:rsidR="00A306E7" w:rsidRDefault="006818C6">
      <w:pPr>
        <w:spacing w:after="281"/>
        <w:ind w:left="-5" w:right="0"/>
      </w:pPr>
      <w:r>
        <w:t xml:space="preserve">Razgovoru ne mogu pristupiti kandidati koji ne mogu dokazati identitet i osobe za koje je Povjerenstvo utvrdilo da ne ispunjavaju formalne uvjete iz natječaja te čije prijave nisu pravodobne i potpune. </w:t>
      </w:r>
    </w:p>
    <w:p w:rsidR="00A306E7" w:rsidRDefault="006818C6">
      <w:pPr>
        <w:spacing w:after="20" w:line="259" w:lineRule="auto"/>
        <w:ind w:left="10" w:right="0"/>
        <w:jc w:val="center"/>
      </w:pPr>
      <w:r>
        <w:rPr>
          <w:b/>
        </w:rPr>
        <w:t>Članak 8.</w:t>
      </w:r>
    </w:p>
    <w:p w:rsidR="00A306E7" w:rsidRDefault="006818C6">
      <w:pPr>
        <w:spacing w:after="164"/>
        <w:ind w:left="-5" w:right="0"/>
      </w:pPr>
      <w:r>
        <w:t>Nakon provedenog razgovora (intervjua) Povjerenstvo utvrđuje rang listu kandidata prema ukupnom broju bodova ostvarenih na razgovoru. Izvješće s rang listom o provedenom postupku vrednovanja kandidata Povjerenstvo dostavlja ravnatelju.</w:t>
      </w:r>
    </w:p>
    <w:p w:rsidR="00A306E7" w:rsidRDefault="006818C6">
      <w:pPr>
        <w:spacing w:after="183" w:line="259" w:lineRule="auto"/>
        <w:ind w:left="10" w:right="0"/>
        <w:jc w:val="center"/>
      </w:pPr>
      <w:r>
        <w:rPr>
          <w:b/>
        </w:rPr>
        <w:t>Članak 9.</w:t>
      </w:r>
    </w:p>
    <w:p w:rsidR="00A306E7" w:rsidRDefault="006818C6">
      <w:pPr>
        <w:spacing w:after="168"/>
        <w:ind w:left="-5" w:right="0"/>
      </w:pPr>
      <w:r>
        <w:t>Ravnatelj na temelju izvješća o provedenom postupku Povjerenstva predlaže najbolje rangiranog kandidata s liste Povjerenstva za kojeg će zatražiti prethodnu suglasnost Školskog odbora za zasnivanje radnog odnosa.</w:t>
      </w:r>
    </w:p>
    <w:p w:rsidR="00A306E7" w:rsidRDefault="006818C6">
      <w:pPr>
        <w:spacing w:after="439"/>
        <w:ind w:left="-5" w:right="0"/>
      </w:pPr>
      <w:r>
        <w:t>Ako su dva ili više kandidata ostvarili najveći isti broj bodova, ravnatelj predlaže jednog od njih Školskom odboru.</w:t>
      </w:r>
    </w:p>
    <w:p w:rsidR="00A306E7" w:rsidRDefault="006818C6">
      <w:pPr>
        <w:spacing w:after="20" w:line="259" w:lineRule="auto"/>
        <w:ind w:left="10" w:right="0"/>
        <w:jc w:val="center"/>
      </w:pPr>
      <w:r>
        <w:rPr>
          <w:b/>
        </w:rPr>
        <w:t>Članak 10.</w:t>
      </w:r>
    </w:p>
    <w:p w:rsidR="00EA793B" w:rsidRDefault="006818C6" w:rsidP="00EA793B">
      <w:pPr>
        <w:spacing w:after="0"/>
        <w:ind w:left="-5" w:right="0"/>
      </w:pPr>
      <w:r>
        <w:t xml:space="preserve">Ova odluka stupa na snagu danom objave na mrežnoj stranici Škole.  </w:t>
      </w:r>
    </w:p>
    <w:p w:rsidR="00EA793B" w:rsidRDefault="00EA793B" w:rsidP="00EA793B">
      <w:pPr>
        <w:spacing w:after="0"/>
        <w:ind w:left="-5" w:right="0"/>
      </w:pPr>
    </w:p>
    <w:p w:rsidR="00A306E7" w:rsidRDefault="00EA793B" w:rsidP="00EA793B">
      <w:pPr>
        <w:spacing w:after="0"/>
        <w:ind w:left="-5" w:right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818C6">
        <w:t>Povjerenstvo:</w:t>
      </w:r>
    </w:p>
    <w:p w:rsidR="00A306E7" w:rsidRDefault="00EA793B" w:rsidP="00EA793B">
      <w:pPr>
        <w:spacing w:after="0" w:line="520" w:lineRule="auto"/>
        <w:ind w:left="5050" w:right="0"/>
      </w:pPr>
      <w:r>
        <w:t xml:space="preserve"> </w:t>
      </w:r>
      <w:r w:rsidR="00466EA2">
        <w:t xml:space="preserve">Ivica </w:t>
      </w:r>
      <w:proofErr w:type="spellStart"/>
      <w:r w:rsidR="00466EA2">
        <w:t>Galeković</w:t>
      </w:r>
      <w:proofErr w:type="spellEnd"/>
      <w:r w:rsidR="006818C6">
        <w:t>,</w:t>
      </w:r>
      <w:r w:rsidR="00466EA2">
        <w:t xml:space="preserve"> </w:t>
      </w:r>
      <w:r w:rsidR="006818C6">
        <w:t xml:space="preserve">predsjednik povjerenstva      </w:t>
      </w:r>
      <w:r>
        <w:t xml:space="preserve">  </w:t>
      </w:r>
      <w:r w:rsidR="00466EA2">
        <w:t xml:space="preserve">Klara </w:t>
      </w:r>
      <w:proofErr w:type="spellStart"/>
      <w:r w:rsidR="00466EA2">
        <w:t>Cerčić</w:t>
      </w:r>
      <w:proofErr w:type="spellEnd"/>
      <w:r w:rsidR="006818C6">
        <w:t>, član povjerenstva</w:t>
      </w:r>
    </w:p>
    <w:p w:rsidR="00A306E7" w:rsidRDefault="006818C6" w:rsidP="00EA793B">
      <w:pPr>
        <w:spacing w:after="0"/>
        <w:ind w:left="-5" w:right="0"/>
        <w:sectPr w:rsidR="00A306E7">
          <w:pgSz w:w="11907" w:h="16839"/>
          <w:pgMar w:top="1285" w:right="880" w:bottom="2118" w:left="1206" w:header="720" w:footer="720" w:gutter="0"/>
          <w:cols w:space="720"/>
        </w:sectPr>
      </w:pPr>
      <w:r>
        <w:t xml:space="preserve">                                               </w:t>
      </w:r>
      <w:r w:rsidR="00EA793B">
        <w:tab/>
      </w:r>
      <w:r w:rsidR="00EA793B">
        <w:tab/>
      </w:r>
      <w:r w:rsidR="00EA793B">
        <w:tab/>
      </w:r>
      <w:r w:rsidR="00EA793B">
        <w:tab/>
        <w:t xml:space="preserve">  </w:t>
      </w:r>
      <w:r w:rsidR="00E76535">
        <w:t>Anton</w:t>
      </w:r>
      <w:bookmarkStart w:id="0" w:name="_GoBack"/>
      <w:bookmarkEnd w:id="0"/>
      <w:r w:rsidR="00E76535">
        <w:t>ija Zrilić</w:t>
      </w:r>
      <w:r>
        <w:t>, č</w:t>
      </w:r>
      <w:r w:rsidR="00EA793B">
        <w:t>lan povjerenst</w:t>
      </w:r>
      <w:r w:rsidR="00070BCB">
        <w:t>va</w:t>
      </w:r>
    </w:p>
    <w:p w:rsidR="00A306E7" w:rsidRDefault="00A306E7">
      <w:pPr>
        <w:spacing w:after="0" w:line="259" w:lineRule="auto"/>
        <w:ind w:left="0" w:right="0" w:firstLine="0"/>
        <w:jc w:val="left"/>
      </w:pPr>
    </w:p>
    <w:sectPr w:rsidR="00A306E7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0C2EDF"/>
    <w:multiLevelType w:val="hybridMultilevel"/>
    <w:tmpl w:val="C9BA6276"/>
    <w:lvl w:ilvl="0" w:tplc="C0503DBA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86CA12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7AC9AB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474504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57638B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448A3B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72A292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84A9A8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CC4033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6E7"/>
    <w:rsid w:val="00070BCB"/>
    <w:rsid w:val="00466EA2"/>
    <w:rsid w:val="005F0732"/>
    <w:rsid w:val="006818C6"/>
    <w:rsid w:val="00A306E7"/>
    <w:rsid w:val="00E12E88"/>
    <w:rsid w:val="00E15E0F"/>
    <w:rsid w:val="00E76535"/>
    <w:rsid w:val="00EA7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638C6"/>
  <w15:docId w15:val="{4B4A285B-F6AA-4312-A999-A818A8FB5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5" w:line="269" w:lineRule="auto"/>
      <w:ind w:left="118" w:right="857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Zlatko Kutil</dc:creator>
  <cp:keywords/>
  <cp:lastModifiedBy>Korisnik</cp:lastModifiedBy>
  <cp:revision>2</cp:revision>
  <dcterms:created xsi:type="dcterms:W3CDTF">2025-02-26T10:06:00Z</dcterms:created>
  <dcterms:modified xsi:type="dcterms:W3CDTF">2025-02-26T10:06:00Z</dcterms:modified>
</cp:coreProperties>
</file>