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8C" w:rsidRDefault="00EC678C" w:rsidP="00EC678C">
      <w:pPr>
        <w:spacing w:after="0" w:line="276" w:lineRule="auto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8B581" wp14:editId="0B57E43E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30D">
        <w:rPr>
          <w:b/>
          <w:szCs w:val="24"/>
        </w:rPr>
        <w:t>OSNOVNA ŠKOLA  ŽITNJAK</w:t>
      </w:r>
    </w:p>
    <w:p w:rsidR="00EC678C" w:rsidRDefault="00EC678C" w:rsidP="00EC678C">
      <w:pPr>
        <w:spacing w:after="0" w:line="276" w:lineRule="auto"/>
        <w:rPr>
          <w:b/>
          <w:szCs w:val="24"/>
        </w:rPr>
      </w:pPr>
      <w:proofErr w:type="spellStart"/>
      <w:r w:rsidRPr="0091530D">
        <w:rPr>
          <w:b/>
          <w:szCs w:val="24"/>
        </w:rPr>
        <w:t>I.Petruševec</w:t>
      </w:r>
      <w:proofErr w:type="spellEnd"/>
      <w:r w:rsidRPr="0091530D">
        <w:rPr>
          <w:b/>
          <w:szCs w:val="24"/>
        </w:rPr>
        <w:t xml:space="preserve"> 1</w:t>
      </w:r>
    </w:p>
    <w:p w:rsidR="00EC678C" w:rsidRDefault="00EC678C" w:rsidP="00EC678C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10 000 Zagreb</w:t>
      </w:r>
    </w:p>
    <w:p w:rsidR="00EC678C" w:rsidRPr="004C6833" w:rsidRDefault="00EC678C" w:rsidP="00EC678C">
      <w:pPr>
        <w:spacing w:after="0" w:line="276" w:lineRule="auto"/>
        <w:rPr>
          <w:b/>
          <w:szCs w:val="24"/>
        </w:rPr>
      </w:pPr>
    </w:p>
    <w:p w:rsidR="00EC678C" w:rsidRPr="004C6833" w:rsidRDefault="00EC678C" w:rsidP="00EC678C">
      <w:pPr>
        <w:spacing w:after="0" w:line="276" w:lineRule="auto"/>
        <w:rPr>
          <w:b/>
          <w:szCs w:val="24"/>
        </w:rPr>
      </w:pPr>
      <w:r w:rsidRPr="004C6833">
        <w:rPr>
          <w:b/>
          <w:szCs w:val="24"/>
        </w:rPr>
        <w:t xml:space="preserve">Klasa: </w:t>
      </w:r>
      <w:r w:rsidR="00C27581">
        <w:rPr>
          <w:b/>
          <w:szCs w:val="24"/>
        </w:rPr>
        <w:t>400-01/14-01/21</w:t>
      </w:r>
      <w:bookmarkStart w:id="0" w:name="_GoBack"/>
      <w:bookmarkEnd w:id="0"/>
    </w:p>
    <w:p w:rsidR="00EC678C" w:rsidRPr="004C6833" w:rsidRDefault="00C27581" w:rsidP="00EC678C">
      <w:pPr>
        <w:spacing w:after="0" w:line="276" w:lineRule="auto"/>
        <w:rPr>
          <w:b/>
          <w:szCs w:val="24"/>
        </w:rPr>
      </w:pPr>
      <w:proofErr w:type="spellStart"/>
      <w:r>
        <w:rPr>
          <w:b/>
          <w:szCs w:val="24"/>
        </w:rPr>
        <w:t>Urbroj</w:t>
      </w:r>
      <w:proofErr w:type="spellEnd"/>
      <w:r>
        <w:rPr>
          <w:b/>
          <w:szCs w:val="24"/>
        </w:rPr>
        <w:t>: 251-157-14</w:t>
      </w:r>
      <w:r w:rsidR="00EC678C" w:rsidRPr="004C6833">
        <w:rPr>
          <w:b/>
          <w:szCs w:val="24"/>
        </w:rPr>
        <w:t>-1</w:t>
      </w:r>
    </w:p>
    <w:p w:rsidR="00EC678C" w:rsidRDefault="00EC678C" w:rsidP="00EC678C">
      <w:pPr>
        <w:spacing w:after="0" w:line="276" w:lineRule="auto"/>
        <w:rPr>
          <w:rStyle w:val="Istaknuto"/>
          <w:b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Zagreb, </w:t>
      </w:r>
      <w:r w:rsidR="00C27581">
        <w:rPr>
          <w:szCs w:val="24"/>
        </w:rPr>
        <w:t>29.12.2014.</w:t>
      </w:r>
      <w:r>
        <w:rPr>
          <w:rStyle w:val="Istaknuto"/>
          <w:b/>
          <w:bCs/>
          <w:color w:val="000000" w:themeColor="text1"/>
          <w:szCs w:val="24"/>
          <w:shd w:val="clear" w:color="auto" w:fill="FFFFFF"/>
        </w:rPr>
        <w:t xml:space="preserve">                                  </w:t>
      </w:r>
    </w:p>
    <w:p w:rsidR="00A47066" w:rsidRDefault="00A47066">
      <w:pPr>
        <w:spacing w:after="0" w:line="259" w:lineRule="auto"/>
        <w:ind w:left="0" w:firstLine="0"/>
        <w:jc w:val="left"/>
      </w:pPr>
    </w:p>
    <w:p w:rsidR="00A47066" w:rsidRDefault="00A47066">
      <w:pPr>
        <w:spacing w:after="19" w:line="259" w:lineRule="auto"/>
        <w:ind w:left="0" w:firstLine="0"/>
        <w:jc w:val="left"/>
      </w:pPr>
    </w:p>
    <w:p w:rsidR="00A47066" w:rsidRDefault="00C27581">
      <w:pPr>
        <w:spacing w:after="202"/>
        <w:ind w:left="-7" w:right="51"/>
      </w:pPr>
      <w:r>
        <w:t xml:space="preserve">Na temelju članka 18. </w:t>
      </w:r>
      <w:r w:rsidR="00EC678C">
        <w:t>s</w:t>
      </w:r>
      <w:r>
        <w:t>tavka 3</w:t>
      </w:r>
      <w:r w:rsidR="00EC678C">
        <w:t>.</w:t>
      </w:r>
      <w:r>
        <w:t xml:space="preserve"> Zakona o javnoj nabavi (NN90/11; 83/13; 143/13; 13/14) i članka 29. Statuta Osnovne škole </w:t>
      </w:r>
      <w:r w:rsidR="00EC678C">
        <w:t>Žitnjak</w:t>
      </w:r>
      <w:r>
        <w:t>, Zagreb ravnatelj</w:t>
      </w:r>
      <w:r>
        <w:t xml:space="preserve"> donosi sljedeću  </w:t>
      </w:r>
    </w:p>
    <w:p w:rsidR="00A47066" w:rsidRDefault="00C27581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07" w:line="267" w:lineRule="auto"/>
        <w:ind w:left="137" w:hanging="10"/>
        <w:jc w:val="left"/>
      </w:pPr>
      <w:r>
        <w:rPr>
          <w:b/>
        </w:rPr>
        <w:t xml:space="preserve">PROCEDURU O PROVEDBI POSTUPKA NABAVE BAGATELNE VRIJEDNOSTI </w:t>
      </w:r>
    </w:p>
    <w:p w:rsidR="00A47066" w:rsidRDefault="00C27581">
      <w:pPr>
        <w:spacing w:after="218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pStyle w:val="Naslov1"/>
        <w:numPr>
          <w:ilvl w:val="0"/>
          <w:numId w:val="0"/>
        </w:numPr>
        <w:ind w:left="-5"/>
      </w:pPr>
      <w:r>
        <w:t xml:space="preserve">Predmet procedure </w:t>
      </w:r>
    </w:p>
    <w:p w:rsidR="00A47066" w:rsidRDefault="00C27581">
      <w:pPr>
        <w:spacing w:after="257" w:line="259" w:lineRule="auto"/>
        <w:ind w:left="656" w:right="706" w:hanging="10"/>
        <w:jc w:val="center"/>
      </w:pPr>
      <w:r>
        <w:rPr>
          <w:b/>
        </w:rPr>
        <w:t xml:space="preserve">Članak 1. </w:t>
      </w:r>
    </w:p>
    <w:p w:rsidR="00A47066" w:rsidRDefault="00C27581" w:rsidP="00EC678C">
      <w:pPr>
        <w:spacing w:after="42"/>
        <w:ind w:left="-7" w:right="51" w:firstLine="653"/>
      </w:pPr>
      <w:r>
        <w:t xml:space="preserve">Ovom se procedurom uređuje postupak i način nabave roba, usluga i radova za potrebe Osnovne škole </w:t>
      </w:r>
      <w:r w:rsidR="00EC678C">
        <w:t>Žitnjak</w:t>
      </w:r>
      <w:r>
        <w:t xml:space="preserve"> (u daljnjem tekstu: Škola) radi zakonitog, namjenskog i svrhovitog korištenja sredstava.  </w:t>
      </w:r>
    </w:p>
    <w:p w:rsidR="00A47066" w:rsidRDefault="00C27581" w:rsidP="00EC678C">
      <w:pPr>
        <w:ind w:left="-7" w:right="51" w:firstLine="653"/>
      </w:pPr>
      <w:r>
        <w:t>Ova se proce</w:t>
      </w:r>
      <w:r>
        <w:t xml:space="preserve">dura primjenjuje za nabavu roba i usluga procijenjene vrijednosti do 200.000,00 kuna bez poreza na dodanu vrijednost (PDV-a) odnosno za nabavu radova do 500.000,00 kuna bez PDV-a.  </w:t>
      </w:r>
    </w:p>
    <w:p w:rsidR="00A47066" w:rsidRDefault="00C27581">
      <w:pPr>
        <w:spacing w:after="271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pStyle w:val="Naslov1"/>
        <w:numPr>
          <w:ilvl w:val="0"/>
          <w:numId w:val="0"/>
        </w:numPr>
        <w:spacing w:after="259"/>
        <w:ind w:left="-5"/>
      </w:pPr>
      <w:r>
        <w:t xml:space="preserve">Sprječavanje sukoba interesa </w:t>
      </w:r>
    </w:p>
    <w:p w:rsidR="00A47066" w:rsidRDefault="00C27581">
      <w:pPr>
        <w:spacing w:after="242" w:line="259" w:lineRule="auto"/>
        <w:ind w:left="656" w:right="706" w:hanging="10"/>
        <w:jc w:val="center"/>
      </w:pPr>
      <w:r>
        <w:rPr>
          <w:b/>
        </w:rPr>
        <w:t xml:space="preserve">Članak 2. </w:t>
      </w:r>
    </w:p>
    <w:p w:rsidR="00A47066" w:rsidRDefault="00C27581" w:rsidP="00EC678C">
      <w:pPr>
        <w:spacing w:after="261"/>
        <w:ind w:left="-7" w:right="51" w:firstLine="653"/>
      </w:pPr>
      <w:r>
        <w:t>O sukobu interesa na odgova</w:t>
      </w:r>
      <w:r>
        <w:t xml:space="preserve">rajući način se primjenjuje Zakon o javnoj nabavi. </w:t>
      </w:r>
    </w:p>
    <w:p w:rsidR="00A47066" w:rsidRDefault="00C27581">
      <w:pPr>
        <w:spacing w:after="257" w:line="259" w:lineRule="auto"/>
        <w:ind w:left="656" w:right="706" w:hanging="10"/>
        <w:jc w:val="center"/>
      </w:pPr>
      <w:r>
        <w:rPr>
          <w:b/>
        </w:rPr>
        <w:t xml:space="preserve">Članak 3. </w:t>
      </w:r>
    </w:p>
    <w:p w:rsidR="00A47066" w:rsidRDefault="00C27581" w:rsidP="00EC678C">
      <w:pPr>
        <w:spacing w:after="28"/>
        <w:ind w:left="-7" w:right="51" w:firstLine="653"/>
      </w:pPr>
      <w:r>
        <w:t xml:space="preserve">Zahtjev ili prijedlog za nabavu iskazuju svi zaposlenici sukladno važećoj proceduri stvaranja ugovornih obveza. </w:t>
      </w:r>
    </w:p>
    <w:p w:rsidR="00A47066" w:rsidRDefault="00C27581" w:rsidP="00EC678C">
      <w:pPr>
        <w:spacing w:after="44"/>
        <w:ind w:left="-7" w:right="51" w:firstLine="653"/>
      </w:pPr>
      <w:r>
        <w:t xml:space="preserve">Zaposlenici koji iniciraju nabavu istražuju tržište i prikupljaju nazive i adrese gospodarskih subjekata kojima će biti upućen poziv na dostavu ponude.  </w:t>
      </w:r>
    </w:p>
    <w:p w:rsidR="00A47066" w:rsidRDefault="00C27581">
      <w:pPr>
        <w:spacing w:after="223" w:line="259" w:lineRule="auto"/>
        <w:ind w:left="0" w:firstLine="0"/>
        <w:jc w:val="left"/>
      </w:pPr>
      <w:r>
        <w:t xml:space="preserve"> </w:t>
      </w:r>
    </w:p>
    <w:p w:rsidR="00A47066" w:rsidRDefault="00C27581" w:rsidP="00EC678C">
      <w:pPr>
        <w:pStyle w:val="Naslov1"/>
        <w:numPr>
          <w:ilvl w:val="0"/>
          <w:numId w:val="0"/>
        </w:numPr>
        <w:ind w:left="-5" w:firstLine="651"/>
      </w:pPr>
      <w:r>
        <w:t>Jednokratna nabava roba, usluga i radova procijenjene vrijednosti jednake ili manje od 3.000,00 kuna</w:t>
      </w:r>
      <w:r>
        <w:t xml:space="preserve"> bez PDV-a </w:t>
      </w:r>
      <w:r w:rsidR="00EC678C">
        <w:t>.</w:t>
      </w:r>
    </w:p>
    <w:p w:rsidR="00A47066" w:rsidRDefault="00C2758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4. </w:t>
      </w:r>
    </w:p>
    <w:p w:rsidR="00A47066" w:rsidRDefault="00C27581" w:rsidP="00EC678C">
      <w:pPr>
        <w:spacing w:after="44"/>
        <w:ind w:left="-7" w:right="51" w:firstLine="653"/>
      </w:pPr>
      <w:r>
        <w:lastRenderedPageBreak/>
        <w:t xml:space="preserve">Jednokratna nabava procijenjene vrijednosti jednake ili manje od 3.000,00 kuna obavlja se putem narudžbenice ili prijedloga za narudžbu potpisanog od strane ravnatelja. </w:t>
      </w:r>
    </w:p>
    <w:p w:rsidR="00A47066" w:rsidRDefault="00C27581" w:rsidP="00EC678C">
      <w:pPr>
        <w:spacing w:after="44"/>
        <w:ind w:left="-7" w:right="51" w:firstLine="653"/>
      </w:pPr>
      <w:r>
        <w:t xml:space="preserve">Ovakav način nabave odnosi se prvenstveno na nabavu </w:t>
      </w:r>
      <w:r>
        <w:t xml:space="preserve">materijala i pribora za nastavu i materijala i dijelova za održavanje zbog velikog broja različitih potrebnih roba. </w:t>
      </w:r>
    </w:p>
    <w:p w:rsidR="00A47066" w:rsidRDefault="00C27581" w:rsidP="00EC678C">
      <w:pPr>
        <w:spacing w:after="52"/>
        <w:ind w:left="-7" w:right="51" w:firstLine="653"/>
      </w:pPr>
      <w:r>
        <w:t xml:space="preserve">U takvim slučajevima ravnatelj može odobriti izravnu kupnju u prodavaonicama.  </w:t>
      </w:r>
    </w:p>
    <w:p w:rsidR="00A47066" w:rsidRDefault="00C27581" w:rsidP="00EC678C">
      <w:pPr>
        <w:spacing w:after="44"/>
        <w:ind w:left="-7" w:right="51" w:firstLine="653"/>
      </w:pPr>
      <w:r>
        <w:t>Ukoliko se tijekom godine pokaže da se radi o nabav</w:t>
      </w:r>
      <w:r>
        <w:t xml:space="preserve">i iste vrste roba što utvrđuje voditelj računovodstva daljnja nabava vršit će se na način definiran člankom 5. ove procedure.  </w:t>
      </w:r>
    </w:p>
    <w:p w:rsidR="00EC678C" w:rsidRDefault="00EC678C" w:rsidP="00EC678C">
      <w:pPr>
        <w:spacing w:after="44"/>
        <w:ind w:left="-7" w:right="51" w:firstLine="653"/>
      </w:pPr>
    </w:p>
    <w:p w:rsidR="00A47066" w:rsidRDefault="00C27581" w:rsidP="00EC678C">
      <w:pPr>
        <w:pStyle w:val="Naslov1"/>
        <w:numPr>
          <w:ilvl w:val="0"/>
          <w:numId w:val="0"/>
        </w:numPr>
        <w:spacing w:after="257"/>
        <w:ind w:left="-5" w:firstLine="651"/>
      </w:pPr>
      <w:r>
        <w:t xml:space="preserve">Nabava procijenjene vrijednosti iznad 3.000,00 kuna a manje od 20.000,00 kuna bez PDV-a </w:t>
      </w:r>
      <w:r w:rsidR="00EC678C">
        <w:t>.</w:t>
      </w: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5. </w:t>
      </w:r>
    </w:p>
    <w:p w:rsidR="00A47066" w:rsidRDefault="00C27581" w:rsidP="00EC678C">
      <w:pPr>
        <w:spacing w:after="50"/>
        <w:ind w:left="-7" w:right="51" w:firstLine="653"/>
      </w:pPr>
      <w:r>
        <w:t>Za nabavu procijenjene</w:t>
      </w:r>
      <w:r>
        <w:t xml:space="preserve"> vrijednosti iznad 3.000,00 kuna  a manje od 20.000,00 kuna bez </w:t>
      </w:r>
      <w:r>
        <w:t xml:space="preserve">PDV-a Škola je dužna uputiti najmanje 1 (jedan ) poziv na dostavu ponude ili ishoditi  jednu ponudu dobavljača.  </w:t>
      </w:r>
    </w:p>
    <w:p w:rsidR="00A47066" w:rsidRDefault="00C27581" w:rsidP="00EC678C">
      <w:pPr>
        <w:spacing w:after="27"/>
        <w:ind w:left="-7" w:right="51" w:firstLine="653"/>
      </w:pPr>
      <w:r>
        <w:t xml:space="preserve">Osobu zaduženu za provedbu nabave određuje ravnatelj. </w:t>
      </w:r>
    </w:p>
    <w:p w:rsidR="00A47066" w:rsidRDefault="00C27581" w:rsidP="00EC678C">
      <w:pPr>
        <w:ind w:left="-7" w:right="51" w:firstLine="653"/>
      </w:pPr>
      <w:r>
        <w:t xml:space="preserve">Po prihvatu ponude nabava se provodi izdavanjem narudžbenice i/ili sklapanjem ugovora.  </w:t>
      </w:r>
    </w:p>
    <w:p w:rsidR="00A47066" w:rsidRDefault="00C27581" w:rsidP="00EC678C">
      <w:pPr>
        <w:spacing w:after="21" w:line="259" w:lineRule="auto"/>
        <w:ind w:left="0" w:firstLine="0"/>
        <w:jc w:val="left"/>
      </w:pPr>
      <w:r>
        <w:t xml:space="preserve"> </w:t>
      </w:r>
    </w:p>
    <w:p w:rsidR="00A47066" w:rsidRDefault="00C27581" w:rsidP="00EC678C">
      <w:pPr>
        <w:spacing w:after="9" w:line="267" w:lineRule="auto"/>
        <w:ind w:left="-5" w:firstLine="651"/>
        <w:jc w:val="left"/>
      </w:pPr>
      <w:r>
        <w:rPr>
          <w:b/>
        </w:rPr>
        <w:t>Bagatelna nabava procijenjene vrijednosti jednake ili veće od 20.000,00 kuna bez PDV-a</w:t>
      </w:r>
      <w:r w:rsidR="00EC678C">
        <w:rPr>
          <w:b/>
        </w:rPr>
        <w:t>.</w:t>
      </w:r>
      <w:r>
        <w:rPr>
          <w:b/>
        </w:rPr>
        <w:t xml:space="preserve">  </w:t>
      </w:r>
    </w:p>
    <w:p w:rsidR="00A47066" w:rsidRDefault="00C2758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2" w:line="259" w:lineRule="auto"/>
        <w:ind w:left="656" w:right="706" w:hanging="10"/>
        <w:jc w:val="center"/>
      </w:pPr>
      <w:r>
        <w:rPr>
          <w:b/>
        </w:rPr>
        <w:t xml:space="preserve">Članak 6. </w:t>
      </w:r>
    </w:p>
    <w:p w:rsidR="00A47066" w:rsidRDefault="00C27581">
      <w:pPr>
        <w:spacing w:after="223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pStyle w:val="Naslov1"/>
        <w:numPr>
          <w:ilvl w:val="0"/>
          <w:numId w:val="0"/>
        </w:numPr>
        <w:ind w:left="-5"/>
      </w:pPr>
      <w:r>
        <w:t xml:space="preserve">Izravno ugovaranje </w:t>
      </w:r>
    </w:p>
    <w:p w:rsidR="00A47066" w:rsidRDefault="00C27581" w:rsidP="00EC678C">
      <w:pPr>
        <w:spacing w:after="206"/>
        <w:ind w:left="-7" w:right="51" w:firstLine="715"/>
      </w:pPr>
      <w:r>
        <w:t>Izravno ugovaranje je postupak nabave:</w:t>
      </w:r>
      <w:r>
        <w:rPr>
          <w:b/>
        </w:rPr>
        <w:t xml:space="preserve"> </w:t>
      </w:r>
    </w:p>
    <w:p w:rsidR="00A47066" w:rsidRDefault="00C27581">
      <w:pPr>
        <w:numPr>
          <w:ilvl w:val="0"/>
          <w:numId w:val="1"/>
        </w:numPr>
        <w:ind w:right="51" w:hanging="360"/>
      </w:pPr>
      <w:r>
        <w:t xml:space="preserve">istovrsne robe i usluga u vrijednosti do 70.000,00 kuna bez poreza na dodanu vrijednost  - PDV (u daljnjem tekstu: PDV) u jednoj proračunskoj godini, </w:t>
      </w:r>
    </w:p>
    <w:p w:rsidR="00A47066" w:rsidRDefault="00C27581" w:rsidP="00EC678C">
      <w:pPr>
        <w:numPr>
          <w:ilvl w:val="0"/>
          <w:numId w:val="1"/>
        </w:numPr>
        <w:ind w:right="51" w:hanging="360"/>
      </w:pPr>
      <w:r>
        <w:t>istovrsnih radova u vrijednosti do 200.000,00 kuna bez PDV u jedn</w:t>
      </w:r>
      <w:r>
        <w:t xml:space="preserve">oj proračunskoj godini. </w:t>
      </w:r>
    </w:p>
    <w:p w:rsidR="00EC678C" w:rsidRDefault="00EC678C" w:rsidP="00EC678C">
      <w:pPr>
        <w:numPr>
          <w:ilvl w:val="0"/>
          <w:numId w:val="1"/>
        </w:numPr>
        <w:ind w:right="51" w:hanging="360"/>
      </w:pPr>
    </w:p>
    <w:p w:rsidR="00A47066" w:rsidRDefault="00C27581" w:rsidP="00EC678C">
      <w:pPr>
        <w:spacing w:after="205"/>
        <w:ind w:right="51" w:firstLine="638"/>
      </w:pPr>
      <w:r>
        <w:t xml:space="preserve">U postupku izravnog ugovaranja Poziv za dostavu ponuda šalje se na adresu najmanje tri (3) gospodarska subjekta. </w:t>
      </w:r>
    </w:p>
    <w:p w:rsidR="00A47066" w:rsidRDefault="00C27581">
      <w:pPr>
        <w:spacing w:after="216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spacing w:after="17" w:line="259" w:lineRule="auto"/>
        <w:ind w:left="0" w:firstLine="0"/>
        <w:jc w:val="center"/>
      </w:pPr>
      <w:r>
        <w:t xml:space="preserve"> </w:t>
      </w:r>
    </w:p>
    <w:p w:rsidR="00A47066" w:rsidRDefault="00C27581">
      <w:pPr>
        <w:spacing w:after="24" w:line="259" w:lineRule="auto"/>
        <w:ind w:left="0" w:firstLine="0"/>
        <w:jc w:val="center"/>
      </w:pPr>
      <w:r>
        <w:t xml:space="preserve"> </w:t>
      </w:r>
    </w:p>
    <w:p w:rsidR="00A47066" w:rsidRDefault="00C27581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9" w:line="259" w:lineRule="auto"/>
        <w:ind w:left="656" w:right="706" w:hanging="10"/>
        <w:jc w:val="center"/>
      </w:pPr>
      <w:r>
        <w:rPr>
          <w:b/>
        </w:rPr>
        <w:lastRenderedPageBreak/>
        <w:t xml:space="preserve">Članak 7. </w:t>
      </w:r>
    </w:p>
    <w:p w:rsidR="00A47066" w:rsidRDefault="00C27581">
      <w:pPr>
        <w:spacing w:after="67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pStyle w:val="Naslov1"/>
        <w:numPr>
          <w:ilvl w:val="0"/>
          <w:numId w:val="0"/>
        </w:numPr>
        <w:spacing w:after="250"/>
        <w:ind w:left="-5"/>
      </w:pPr>
      <w:r>
        <w:t xml:space="preserve">Ograničeno prikupljanje ponuda </w:t>
      </w:r>
    </w:p>
    <w:p w:rsidR="00A47066" w:rsidRDefault="00C27581" w:rsidP="00EC678C">
      <w:pPr>
        <w:spacing w:after="208"/>
        <w:ind w:left="-7" w:right="51" w:firstLine="715"/>
      </w:pPr>
      <w:r>
        <w:t xml:space="preserve">Ograničeno prikupljanje ponuda je postupak nabave: </w:t>
      </w:r>
    </w:p>
    <w:p w:rsidR="00A47066" w:rsidRDefault="00C27581">
      <w:pPr>
        <w:numPr>
          <w:ilvl w:val="0"/>
          <w:numId w:val="2"/>
        </w:numPr>
        <w:ind w:right="51" w:hanging="360"/>
      </w:pPr>
      <w:r>
        <w:t xml:space="preserve">istovrsne robe i usluga u vrijednosti od 70.000,00 kuna do 200.000,00 kuna bez PDV u jednoj proračunskoj godini. </w:t>
      </w:r>
    </w:p>
    <w:p w:rsidR="00A47066" w:rsidRDefault="00C27581">
      <w:pPr>
        <w:numPr>
          <w:ilvl w:val="0"/>
          <w:numId w:val="2"/>
        </w:numPr>
        <w:ind w:right="51" w:hanging="360"/>
      </w:pPr>
      <w:r>
        <w:t xml:space="preserve">istovrsnih radova u vrijednosti od 200.000,00  do 500.000,00  kuna bez PDV u jednoj proračunskoj godini. </w:t>
      </w:r>
    </w:p>
    <w:p w:rsidR="00A47066" w:rsidRDefault="00C27581">
      <w:pPr>
        <w:spacing w:after="0" w:line="259" w:lineRule="auto"/>
        <w:ind w:left="1428" w:firstLine="0"/>
        <w:jc w:val="left"/>
      </w:pPr>
      <w:r>
        <w:t xml:space="preserve"> </w:t>
      </w:r>
    </w:p>
    <w:p w:rsidR="00A47066" w:rsidRDefault="00C27581">
      <w:pPr>
        <w:spacing w:after="0" w:line="259" w:lineRule="auto"/>
        <w:ind w:left="1428" w:firstLine="0"/>
        <w:jc w:val="left"/>
      </w:pPr>
      <w:r>
        <w:t xml:space="preserve"> </w:t>
      </w:r>
    </w:p>
    <w:p w:rsidR="00A47066" w:rsidRDefault="00C27581" w:rsidP="00EC678C">
      <w:pPr>
        <w:spacing w:after="210"/>
        <w:ind w:right="51" w:firstLine="638"/>
      </w:pPr>
      <w:r>
        <w:t>U postupku ograničenog prikuplja</w:t>
      </w:r>
      <w:r>
        <w:t xml:space="preserve">nja ponuda Poziv za dostavu ponuda šalje se na adresu najmanje tri (3) gospodarska subjekta. </w:t>
      </w:r>
    </w:p>
    <w:p w:rsidR="00A47066" w:rsidRDefault="00C27581">
      <w:pPr>
        <w:spacing w:after="264" w:line="259" w:lineRule="auto"/>
        <w:ind w:left="705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9" w:line="259" w:lineRule="auto"/>
        <w:ind w:left="656" w:right="706" w:hanging="10"/>
        <w:jc w:val="center"/>
      </w:pPr>
      <w:r>
        <w:rPr>
          <w:b/>
        </w:rPr>
        <w:t xml:space="preserve">Članak 8. </w:t>
      </w:r>
    </w:p>
    <w:p w:rsidR="00A47066" w:rsidRDefault="00C27581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 w:rsidP="00EC678C">
      <w:pPr>
        <w:pStyle w:val="Naslov1"/>
        <w:numPr>
          <w:ilvl w:val="0"/>
          <w:numId w:val="0"/>
        </w:numPr>
      </w:pPr>
      <w:r>
        <w:t xml:space="preserve">Postupak izravnog ugovaranja </w:t>
      </w:r>
    </w:p>
    <w:p w:rsidR="00A47066" w:rsidRDefault="00C27581" w:rsidP="00EC678C">
      <w:pPr>
        <w:spacing w:after="196"/>
        <w:ind w:right="51" w:firstLine="700"/>
      </w:pPr>
      <w:r>
        <w:t xml:space="preserve">Postupak izravnog ugovaranja započinje Odlukom o početku nabave koju donosi odgovorna osoba naručitelja. </w:t>
      </w:r>
    </w:p>
    <w:p w:rsidR="00A47066" w:rsidRDefault="00C27581" w:rsidP="00EC678C">
      <w:pPr>
        <w:spacing w:after="198"/>
        <w:ind w:right="51" w:firstLine="700"/>
      </w:pPr>
      <w:r>
        <w:t xml:space="preserve">Poziv za dostavu ponuda upućuje se na adresu najmanje tri (3) gospodarska subjekta prema izboru naručitelja. </w:t>
      </w:r>
    </w:p>
    <w:p w:rsidR="00A47066" w:rsidRDefault="00C27581" w:rsidP="00EC678C">
      <w:pPr>
        <w:spacing w:after="204"/>
        <w:ind w:right="51" w:firstLine="352"/>
      </w:pPr>
      <w:r>
        <w:t xml:space="preserve">Nabava roba i usluga procijenjene vrijednosti nabave do 70.000,00 kuna bez PDV i nabava radova procijenjene vrijednosti nabave do 200.000,00 kuna </w:t>
      </w:r>
      <w:r>
        <w:t xml:space="preserve">bez PDV provodi se izdavanjem narudžbenice ili sklapanjem ugovora sa jednim gospodarskim subjektom po izboru naručitelja, temeljem dostavljene ponude, a sve sukladno predmetu nabave. </w:t>
      </w:r>
    </w:p>
    <w:p w:rsidR="00A47066" w:rsidRDefault="00C27581">
      <w:pPr>
        <w:spacing w:after="216" w:line="259" w:lineRule="auto"/>
        <w:ind w:left="708" w:firstLine="0"/>
        <w:jc w:val="left"/>
      </w:pPr>
      <w:r>
        <w:t xml:space="preserve"> </w:t>
      </w:r>
    </w:p>
    <w:p w:rsidR="00A47066" w:rsidRDefault="00C27581" w:rsidP="00EC678C">
      <w:pPr>
        <w:spacing w:after="245"/>
        <w:ind w:right="51" w:firstLine="352"/>
      </w:pPr>
      <w:r>
        <w:t>Narudžbenica iz prethodnog stavka ovog članka mora sadržavati najmanje</w:t>
      </w:r>
      <w:r>
        <w:t xml:space="preserve"> slijedeće: 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 xml:space="preserve">podatke o naručitelju (naziv ili tvrtku, sjedište, OIB),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 xml:space="preserve">podatke o gospodarskom subjektu isporučitelju roba ili usluga ili izvoditelju radova (naziv ili tvrtku, sjedište, OIB),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>podatke o predmetnu nabave sa detaljnom specifikacijom jedinica</w:t>
      </w:r>
      <w:r>
        <w:t xml:space="preserve"> mjere, količina, jediničnih cijena te ukupnih cijena,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 xml:space="preserve">rok i mjesto isporuke roba ili usluga ili izvođenje radova,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 xml:space="preserve">način i rok plaćanja,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 xml:space="preserve">potpis i ovjeru odgovorne osobe naručitelja. </w:t>
      </w:r>
    </w:p>
    <w:p w:rsidR="00A47066" w:rsidRDefault="00C27581">
      <w:pPr>
        <w:spacing w:after="25" w:line="259" w:lineRule="auto"/>
        <w:ind w:left="1428" w:firstLine="0"/>
        <w:jc w:val="left"/>
      </w:pPr>
      <w:r>
        <w:t xml:space="preserve"> </w:t>
      </w:r>
    </w:p>
    <w:p w:rsidR="00A47066" w:rsidRDefault="00C27581" w:rsidP="00EC678C">
      <w:pPr>
        <w:ind w:right="51" w:firstLine="0"/>
      </w:pPr>
      <w:r>
        <w:t xml:space="preserve">Ugovor iz stavka 1. ovog članka mora najmanje sadržavati sljedeće: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lastRenderedPageBreak/>
        <w:t xml:space="preserve">podatke o ugovornim stranama koje sklapaju ugovor (naručitelju i izvoditelju / isporučitelju – naziv ili tvrtku, sjedište, OIB),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 xml:space="preserve">mjesto i vrijeme sklapanja ugovora,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 xml:space="preserve">predmet ugovora, </w:t>
      </w:r>
    </w:p>
    <w:p w:rsidR="00A47066" w:rsidRDefault="00C27581">
      <w:pPr>
        <w:numPr>
          <w:ilvl w:val="0"/>
          <w:numId w:val="3"/>
        </w:numPr>
        <w:ind w:right="51" w:hanging="360"/>
      </w:pPr>
      <w:r>
        <w:t>cijenu te ostale bitne sastoje ugovora propisane Zakonom o obveznim odn</w:t>
      </w:r>
      <w:r>
        <w:t xml:space="preserve">osima s obzirom na pravnu prirodu svakog pojedinog ugovora. </w:t>
      </w:r>
    </w:p>
    <w:p w:rsidR="00A47066" w:rsidRDefault="00C27581">
      <w:pPr>
        <w:spacing w:after="218" w:line="259" w:lineRule="auto"/>
        <w:ind w:left="1068" w:firstLine="0"/>
        <w:jc w:val="left"/>
      </w:pPr>
      <w:r>
        <w:t xml:space="preserve"> </w:t>
      </w:r>
    </w:p>
    <w:p w:rsidR="00A47066" w:rsidRDefault="00C27581" w:rsidP="00EC678C">
      <w:pPr>
        <w:spacing w:after="210"/>
        <w:ind w:right="51" w:firstLine="638"/>
      </w:pPr>
      <w:r>
        <w:t>Ugovor iz prethodnog stavka ovog članka može kao prilog sadržavati troškovnik ili drugu specifikaciju predmeta nabave, a sve s obzirom na vrstu roba, usluga ili radova koji se nabavljaju u poje</w:t>
      </w:r>
      <w:r>
        <w:t xml:space="preserve">dinom postupku izravnog ugovaranja. </w:t>
      </w:r>
    </w:p>
    <w:p w:rsidR="00A47066" w:rsidRDefault="00C27581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656" w:right="706" w:hanging="10"/>
        <w:jc w:val="center"/>
      </w:pPr>
      <w:r>
        <w:rPr>
          <w:b/>
        </w:rPr>
        <w:t xml:space="preserve">Članak 9. </w:t>
      </w:r>
    </w:p>
    <w:p w:rsidR="00A47066" w:rsidRDefault="00C27581">
      <w:pPr>
        <w:spacing w:after="70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 w:rsidP="00EC678C">
      <w:pPr>
        <w:pStyle w:val="Naslov1"/>
        <w:numPr>
          <w:ilvl w:val="0"/>
          <w:numId w:val="0"/>
        </w:numPr>
      </w:pPr>
      <w:r>
        <w:t xml:space="preserve">Postupak ograničenog prikupljanja ponuda </w:t>
      </w:r>
    </w:p>
    <w:p w:rsidR="00A47066" w:rsidRDefault="00C27581" w:rsidP="00EC678C">
      <w:pPr>
        <w:spacing w:after="196"/>
        <w:ind w:right="51" w:firstLine="700"/>
      </w:pPr>
      <w:r>
        <w:t xml:space="preserve">Postupak ograničenog prikupljanja ponuda započinje Odlukom o početku nabave koju donosi odgovorna osoba naručitelja. </w:t>
      </w:r>
    </w:p>
    <w:p w:rsidR="00A47066" w:rsidRDefault="00C27581" w:rsidP="00EC678C">
      <w:pPr>
        <w:spacing w:after="199"/>
        <w:ind w:right="51" w:firstLine="700"/>
      </w:pPr>
      <w:r>
        <w:t>Postupak ograničenog prikupljanja ponuda pro</w:t>
      </w:r>
      <w:r>
        <w:t xml:space="preserve">vodi Povjerenstvo za nabavu koje se imenuje Odlukom o početku postupka nabave. Povjerenstvo se sastoji od tri (3) člana koji ne moraju biti radnici naručitelja. </w:t>
      </w:r>
      <w:r>
        <w:t xml:space="preserve"> </w:t>
      </w:r>
    </w:p>
    <w:p w:rsidR="00A47066" w:rsidRDefault="00C27581" w:rsidP="00EC678C">
      <w:pPr>
        <w:spacing w:after="251"/>
        <w:ind w:left="0" w:right="51" w:firstLine="708"/>
      </w:pPr>
      <w:r>
        <w:t xml:space="preserve">Odluka o početku nabave iz stavka 1. ovog članka sadrži najmanje:  </w:t>
      </w:r>
    </w:p>
    <w:p w:rsidR="00A47066" w:rsidRDefault="00C27581">
      <w:pPr>
        <w:numPr>
          <w:ilvl w:val="0"/>
          <w:numId w:val="4"/>
        </w:numPr>
        <w:ind w:right="51" w:hanging="360"/>
      </w:pPr>
      <w:r>
        <w:t xml:space="preserve">podatke o naručitelju (naziv, sjedište i OIB), </w:t>
      </w:r>
    </w:p>
    <w:p w:rsidR="00A47066" w:rsidRDefault="00C27581">
      <w:pPr>
        <w:numPr>
          <w:ilvl w:val="0"/>
          <w:numId w:val="4"/>
        </w:numPr>
        <w:ind w:right="51" w:hanging="360"/>
      </w:pPr>
      <w:r>
        <w:t xml:space="preserve">opis predmeta nabave, </w:t>
      </w:r>
    </w:p>
    <w:p w:rsidR="00A47066" w:rsidRDefault="00C27581">
      <w:pPr>
        <w:numPr>
          <w:ilvl w:val="0"/>
          <w:numId w:val="4"/>
        </w:numPr>
        <w:ind w:right="51" w:hanging="360"/>
      </w:pPr>
      <w:r>
        <w:t xml:space="preserve">procijenjenu vrijednost predmeta nabave,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podatke o članovima Povjerenstva za nabavu, </w:t>
      </w:r>
    </w:p>
    <w:p w:rsidR="00A47066" w:rsidRDefault="00C27581">
      <w:pPr>
        <w:numPr>
          <w:ilvl w:val="0"/>
          <w:numId w:val="4"/>
        </w:numPr>
        <w:ind w:right="51" w:hanging="360"/>
      </w:pPr>
      <w:r>
        <w:t xml:space="preserve">potpis i ovjeru odgovorne osobe naručitelja, </w:t>
      </w:r>
    </w:p>
    <w:p w:rsidR="00A47066" w:rsidRDefault="00C27581">
      <w:pPr>
        <w:numPr>
          <w:ilvl w:val="0"/>
          <w:numId w:val="4"/>
        </w:numPr>
        <w:ind w:right="51" w:hanging="360"/>
      </w:pPr>
      <w:r>
        <w:t>podatke o gospodarskim subjektima kojima će se uput</w:t>
      </w:r>
      <w:r>
        <w:t xml:space="preserve">iti poziv na dostavu ponude te ostale bitne podatke. </w:t>
      </w:r>
    </w:p>
    <w:p w:rsidR="00A47066" w:rsidRDefault="00C27581">
      <w:pPr>
        <w:spacing w:after="272" w:line="259" w:lineRule="auto"/>
        <w:ind w:left="0" w:firstLine="0"/>
        <w:jc w:val="left"/>
      </w:pPr>
      <w:r>
        <w:t xml:space="preserve"> </w:t>
      </w:r>
    </w:p>
    <w:p w:rsidR="00EC678C" w:rsidRDefault="00C27581" w:rsidP="00EC678C">
      <w:pPr>
        <w:spacing w:after="136" w:line="358" w:lineRule="auto"/>
        <w:ind w:right="51"/>
        <w:jc w:val="center"/>
        <w:rPr>
          <w:b/>
        </w:rPr>
      </w:pPr>
      <w:r>
        <w:rPr>
          <w:b/>
        </w:rPr>
        <w:t>Članak 10.</w:t>
      </w:r>
    </w:p>
    <w:p w:rsidR="00A47066" w:rsidRDefault="00C27581" w:rsidP="00EC678C">
      <w:pPr>
        <w:spacing w:after="136" w:line="358" w:lineRule="auto"/>
        <w:ind w:right="51" w:firstLine="700"/>
      </w:pPr>
      <w:r>
        <w:t xml:space="preserve">Povjerenstvo za nabavu je ovlašteno i obvezeno u postupku ograničenog prikupljanja ponuda na: </w:t>
      </w:r>
    </w:p>
    <w:p w:rsidR="00A47066" w:rsidRDefault="00C27581" w:rsidP="00EC678C">
      <w:pPr>
        <w:pStyle w:val="Odlomakpopisa"/>
        <w:numPr>
          <w:ilvl w:val="0"/>
          <w:numId w:val="12"/>
        </w:numPr>
        <w:ind w:right="51"/>
      </w:pPr>
      <w:r>
        <w:t>pripremu postupka ograničenog prikupljanja ponuda: određuje detaljan opis predmeta nabave i nu</w:t>
      </w:r>
      <w:r>
        <w:t>žne tehničke specifikacije predmeta nabave, s obzirom da predmet nabave određuje razloge isključenja i uvjete sposobnosti koje moraju ispuniti gospodarski subjekti, izrađuje poziv na dostavu ponude koji će uputiti gospodarskim subjektima, određuje ostale u</w:t>
      </w:r>
      <w:r>
        <w:t xml:space="preserve">vjete i zahtjeve sukladno prirodi svakog pojedinog predmeta nabave, </w:t>
      </w:r>
    </w:p>
    <w:p w:rsidR="00A47066" w:rsidRDefault="00C27581">
      <w:pPr>
        <w:numPr>
          <w:ilvl w:val="0"/>
          <w:numId w:val="5"/>
        </w:numPr>
        <w:ind w:right="51" w:hanging="360"/>
      </w:pPr>
      <w:r>
        <w:t>p</w:t>
      </w:r>
      <w:r>
        <w:t>rovedbu postupka ograničenog prikupljanja ponuda: slanje Poziva na dostavu ponuda gospodarskim subjektima na dokaziv način, otvaranje pristiglih ponuda, pregled i ocjeni ponuda, rangiran</w:t>
      </w:r>
      <w:r>
        <w:t>je ponuda sukladno kriteriju za odabir ponuda, stavljanje prijedloga Odluke za odabir najpovoljnije ponude sukladno kriteriju za odabir i uvjetima propisanim Pozivom na dostavu ponude ili stavljanje prijedloga za poništenje postupka ograničenog prikupljanj</w:t>
      </w:r>
      <w:r>
        <w:t xml:space="preserve">a ponuda. </w:t>
      </w:r>
    </w:p>
    <w:p w:rsidR="00A47066" w:rsidRDefault="00C27581">
      <w:pPr>
        <w:spacing w:after="0" w:line="259" w:lineRule="auto"/>
        <w:ind w:left="2136" w:firstLine="0"/>
        <w:jc w:val="left"/>
      </w:pPr>
      <w:r>
        <w:t xml:space="preserve"> </w:t>
      </w:r>
    </w:p>
    <w:p w:rsidR="00A47066" w:rsidRDefault="00C27581">
      <w:pPr>
        <w:spacing w:after="27" w:line="259" w:lineRule="auto"/>
        <w:ind w:left="2136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60" w:line="259" w:lineRule="auto"/>
        <w:ind w:left="656" w:right="706" w:hanging="10"/>
        <w:jc w:val="center"/>
      </w:pPr>
      <w:r>
        <w:rPr>
          <w:b/>
        </w:rPr>
        <w:t xml:space="preserve">Članak 11. </w:t>
      </w:r>
    </w:p>
    <w:p w:rsidR="00A47066" w:rsidRDefault="00C27581" w:rsidP="00EC678C">
      <w:pPr>
        <w:spacing w:after="55"/>
        <w:ind w:left="-7" w:right="51" w:firstLine="653"/>
      </w:pPr>
      <w:r>
        <w:t>U postupku ograničenog prikupljanja ponuda Povje</w:t>
      </w:r>
      <w:r w:rsidR="00EC678C">
        <w:t xml:space="preserve">renstvo za nabavu uputiti će </w:t>
      </w:r>
      <w:r>
        <w:t xml:space="preserve">Poziv na dostavu ponuda na adresu najmanje tri (3)  gospodarska subjekta. </w:t>
      </w:r>
    </w:p>
    <w:p w:rsidR="00A47066" w:rsidRDefault="00C27581" w:rsidP="00EC678C">
      <w:pPr>
        <w:spacing w:after="46"/>
        <w:ind w:right="51" w:firstLine="638"/>
      </w:pPr>
      <w:r>
        <w:t xml:space="preserve">Poziv na dostavu ponuda upućuje se na način koji omogućuje dokazivanje da je isti zaprimljen od strane gospodarskog subjekta (dostavnica, povratnica, izvješće o uspješnom slanju telefaksom, potvrda e-mailom). </w:t>
      </w:r>
    </w:p>
    <w:p w:rsidR="00A47066" w:rsidRDefault="00C27581">
      <w:pPr>
        <w:tabs>
          <w:tab w:val="center" w:pos="708"/>
          <w:tab w:val="center" w:pos="3439"/>
        </w:tabs>
        <w:spacing w:after="261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Poziv na dostavu ponude sadrži najmanje: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 xml:space="preserve">podatke o naručitelju (naziv, sjedište, OIB, odgovornu osobu naručitelja, kontakt osobu naručitelja, broj telefona i adresu </w:t>
      </w:r>
    </w:p>
    <w:p w:rsidR="00A47066" w:rsidRDefault="00C27581">
      <w:pPr>
        <w:ind w:left="2144" w:right="51"/>
      </w:pPr>
      <w:r>
        <w:t xml:space="preserve">elektroničke pošte naručitelja),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 xml:space="preserve">opis predmeta nabave, troškovnik i tehničku specifikaciju predmeta nabave,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>procijenjenu vrijedno</w:t>
      </w:r>
      <w:r>
        <w:t xml:space="preserve">st nabave,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 xml:space="preserve">kriterij za odabir ponude,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 xml:space="preserve">razloge isključenja i uvjete sposobnosti koje gospodarski subjekti trebaju ispuniti (ako se traži),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 xml:space="preserve">rok za dostavu ponude (datum i vrijeme),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 xml:space="preserve">način dostavljanja ponuda,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 xml:space="preserve">adresu na koje se ponude dostavljaju, </w:t>
      </w:r>
    </w:p>
    <w:p w:rsidR="00A47066" w:rsidRDefault="00C27581">
      <w:pPr>
        <w:numPr>
          <w:ilvl w:val="0"/>
          <w:numId w:val="6"/>
        </w:numPr>
        <w:ind w:right="51" w:hanging="360"/>
      </w:pPr>
      <w:r>
        <w:t>intern</w:t>
      </w:r>
      <w:r>
        <w:t xml:space="preserve">etsku adresu ili adresu na kojoj se može preuzeti dodatna dokumentacija ako je potrebno. </w:t>
      </w:r>
    </w:p>
    <w:p w:rsidR="00A47066" w:rsidRDefault="00C27581" w:rsidP="00EC678C">
      <w:pPr>
        <w:spacing w:after="0" w:line="259" w:lineRule="auto"/>
        <w:ind w:left="2136" w:firstLine="0"/>
        <w:jc w:val="left"/>
      </w:pPr>
      <w:r>
        <w:t xml:space="preserve"> </w:t>
      </w:r>
      <w:r>
        <w:t xml:space="preserve"> </w:t>
      </w:r>
    </w:p>
    <w:p w:rsidR="00A47066" w:rsidRDefault="00C27581" w:rsidP="00EC678C">
      <w:pPr>
        <w:spacing w:after="203"/>
        <w:ind w:left="-7" w:right="51" w:firstLine="715"/>
      </w:pPr>
      <w:r>
        <w:t>Uz Poziv na dostavu ponude gospodarskim subjektima se dostavlja i ostala dokumentacija koja sadrži upute za izradu ponude, razloge isključenja i uvjete sposobnosti gospodarskih subjekata, dokaze kojima gospodarski subjekti dokazuju ne postojanje razloga za</w:t>
      </w:r>
      <w:r>
        <w:t xml:space="preserve"> isključenje i sposobnost za izvršenje predmeta nabave, troškovnik i tehničku specifikaciju predmeta nabave. </w:t>
      </w:r>
    </w:p>
    <w:p w:rsidR="00A47066" w:rsidRDefault="00C27581">
      <w:pPr>
        <w:spacing w:after="218" w:line="259" w:lineRule="auto"/>
        <w:ind w:left="706" w:firstLine="0"/>
        <w:jc w:val="left"/>
      </w:pPr>
      <w:r>
        <w:t xml:space="preserve"> </w:t>
      </w:r>
    </w:p>
    <w:p w:rsidR="00A47066" w:rsidRDefault="00C27581">
      <w:pPr>
        <w:spacing w:after="216" w:line="259" w:lineRule="auto"/>
        <w:ind w:left="706" w:firstLine="0"/>
        <w:jc w:val="left"/>
      </w:pPr>
      <w:r>
        <w:t xml:space="preserve"> </w:t>
      </w:r>
    </w:p>
    <w:p w:rsidR="00A47066" w:rsidRDefault="00C27581">
      <w:pPr>
        <w:spacing w:after="218" w:line="259" w:lineRule="auto"/>
        <w:ind w:left="706" w:firstLine="0"/>
        <w:jc w:val="left"/>
      </w:pPr>
      <w:r>
        <w:t xml:space="preserve"> </w:t>
      </w:r>
    </w:p>
    <w:p w:rsidR="00A47066" w:rsidRDefault="00C27581">
      <w:pPr>
        <w:spacing w:after="216" w:line="259" w:lineRule="auto"/>
        <w:ind w:left="706" w:firstLine="0"/>
        <w:jc w:val="left"/>
      </w:pPr>
      <w:r>
        <w:t xml:space="preserve"> </w:t>
      </w:r>
    </w:p>
    <w:p w:rsidR="00A47066" w:rsidRDefault="00C27581">
      <w:pPr>
        <w:spacing w:after="0" w:line="259" w:lineRule="auto"/>
        <w:ind w:left="0" w:firstLine="0"/>
        <w:jc w:val="left"/>
      </w:pPr>
      <w:r>
        <w:t xml:space="preserve"> </w:t>
      </w:r>
    </w:p>
    <w:p w:rsidR="00EC678C" w:rsidRDefault="00C27581">
      <w:pPr>
        <w:spacing w:after="124" w:line="379" w:lineRule="auto"/>
        <w:ind w:left="706" w:right="51" w:firstLine="3629"/>
        <w:rPr>
          <w:b/>
        </w:rPr>
      </w:pPr>
      <w:r>
        <w:rPr>
          <w:b/>
        </w:rPr>
        <w:t xml:space="preserve">Članak 12. </w:t>
      </w:r>
    </w:p>
    <w:p w:rsidR="00A47066" w:rsidRDefault="00C27581" w:rsidP="00EC678C">
      <w:pPr>
        <w:spacing w:after="124" w:line="379" w:lineRule="auto"/>
        <w:ind w:right="51" w:firstLine="698"/>
      </w:pPr>
      <w:r>
        <w:t xml:space="preserve">U postupku ograničenog prikupljanja ponuda naručitelj može izvršiti odabir ponude temeljem: </w:t>
      </w:r>
    </w:p>
    <w:p w:rsidR="00A47066" w:rsidRDefault="00C27581">
      <w:pPr>
        <w:numPr>
          <w:ilvl w:val="0"/>
          <w:numId w:val="7"/>
        </w:numPr>
        <w:ind w:right="51" w:hanging="360"/>
      </w:pPr>
      <w:r>
        <w:t xml:space="preserve">kriterija najniže cijene ili </w:t>
      </w:r>
    </w:p>
    <w:p w:rsidR="00A47066" w:rsidRDefault="00C27581">
      <w:pPr>
        <w:numPr>
          <w:ilvl w:val="0"/>
          <w:numId w:val="7"/>
        </w:numPr>
        <w:ind w:right="51" w:hanging="360"/>
      </w:pPr>
      <w:r>
        <w:t>k</w:t>
      </w:r>
      <w:r>
        <w:t xml:space="preserve">riterija bodovanja ponuda sukladno Tablici 1. koja se nalazi u prilogu ovog Pravilnika i čini njegov sastavni dio. </w:t>
      </w:r>
    </w:p>
    <w:p w:rsidR="00A47066" w:rsidRDefault="00C27581">
      <w:pPr>
        <w:spacing w:after="16" w:line="259" w:lineRule="auto"/>
        <w:ind w:left="1776" w:firstLine="0"/>
        <w:jc w:val="left"/>
      </w:pPr>
      <w:r>
        <w:t xml:space="preserve"> </w:t>
      </w:r>
    </w:p>
    <w:p w:rsidR="00A47066" w:rsidRDefault="00C27581" w:rsidP="00EC678C">
      <w:pPr>
        <w:spacing w:after="51"/>
        <w:ind w:right="51" w:firstLine="700"/>
      </w:pPr>
      <w:r>
        <w:t xml:space="preserve">Naručitelj će u Pozivu za dostavu ponuda definirati temeljem kojega kriterija  </w:t>
      </w:r>
      <w:r>
        <w:t xml:space="preserve">će izvršiti odabir ponuda. </w:t>
      </w:r>
    </w:p>
    <w:p w:rsidR="00A47066" w:rsidRDefault="00C27581">
      <w:pPr>
        <w:spacing w:after="270" w:line="259" w:lineRule="auto"/>
        <w:ind w:left="0" w:firstLine="0"/>
        <w:jc w:val="center"/>
      </w:pPr>
      <w:r>
        <w:t xml:space="preserve"> </w:t>
      </w:r>
    </w:p>
    <w:p w:rsidR="00EC678C" w:rsidRDefault="00C27581">
      <w:pPr>
        <w:spacing w:after="197"/>
        <w:ind w:left="-15" w:right="51" w:firstLine="3982"/>
      </w:pPr>
      <w:r>
        <w:rPr>
          <w:b/>
        </w:rPr>
        <w:t xml:space="preserve">Članak 13. </w:t>
      </w:r>
      <w:r>
        <w:t xml:space="preserve">  </w:t>
      </w:r>
    </w:p>
    <w:p w:rsidR="00A47066" w:rsidRDefault="00C27581" w:rsidP="00EC678C">
      <w:pPr>
        <w:spacing w:after="197"/>
        <w:ind w:left="-15" w:right="51" w:firstLine="723"/>
      </w:pPr>
      <w:r>
        <w:t>Naručitelj može u Pozivu na dostavu ponuda odrediti razloge isključenja i  uvjete sposobnosti gospodarskih subjekata uz shodnu primjenu članka 67. do članaka 74. Zakona o javnoj nabavi. Prilikom određivanja navedenih razloga isključenja i uvjeta sposobnost</w:t>
      </w:r>
      <w:r>
        <w:t xml:space="preserve">i gospodarskih subjekata naručitelj će voditi računa o složenosti predmeta nabave i </w:t>
      </w:r>
      <w:r>
        <w:t xml:space="preserve">njegovoj vrijednosti te vezanošću i razmjernošću traženih uvjeta i dokaza sposobnosti sa konkretnim predmetom nabave i njegovom realizacijom. </w:t>
      </w:r>
    </w:p>
    <w:p w:rsidR="00EC678C" w:rsidRDefault="00EC678C" w:rsidP="00EC678C">
      <w:pPr>
        <w:spacing w:after="197"/>
        <w:ind w:left="-15" w:right="51" w:firstLine="723"/>
      </w:pP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14. </w:t>
      </w:r>
    </w:p>
    <w:p w:rsidR="00A47066" w:rsidRDefault="00C27581" w:rsidP="00EC678C">
      <w:pPr>
        <w:spacing w:after="208"/>
        <w:ind w:right="51" w:firstLine="638"/>
      </w:pPr>
      <w:r>
        <w:t>Naručitelj mož</w:t>
      </w:r>
      <w:r>
        <w:t>e u postupku izravnog ugovaranja i postupku ograničenog prikupljanja ponuda od gospodarskih subjekata tražiti jamstvo za ozbiljnost ponude, jamstvo za uredno ispunjenje ugovora, jamstvo za otklanjanje nedostataka u jamstvenom roku i jamstvo o osiguranju za</w:t>
      </w:r>
      <w:r>
        <w:t xml:space="preserve"> pokriće odgovornosti iz djelatnosti na koje se na odgovarajući način primjenjuju odredbe Zakona o javnoj nabavi. </w:t>
      </w:r>
    </w:p>
    <w:p w:rsidR="00A47066" w:rsidRDefault="00C27581">
      <w:pPr>
        <w:spacing w:after="265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15. </w:t>
      </w:r>
    </w:p>
    <w:p w:rsidR="00A47066" w:rsidRDefault="00C27581" w:rsidP="00EC678C">
      <w:pPr>
        <w:spacing w:after="198"/>
        <w:ind w:right="51" w:firstLine="638"/>
      </w:pPr>
      <w:r>
        <w:t>Za odabir ponude je dovoljna jedna (1) pristigla ponuda koja udovoljava svim traženim uvjetima naručitelja iz Poziva na dostavu</w:t>
      </w:r>
      <w:r>
        <w:t xml:space="preserve"> ponude i ostale dokumentacije. </w:t>
      </w:r>
    </w:p>
    <w:p w:rsidR="00A47066" w:rsidRDefault="00C27581" w:rsidP="00EC678C">
      <w:pPr>
        <w:spacing w:after="198"/>
        <w:ind w:right="51" w:firstLine="638"/>
      </w:pPr>
      <w:r>
        <w:t xml:space="preserve">Naručitelj zadržava pravo da u bilo koje vrijeme, prije izdavanja narudžbenice ili sklapanja ugovora, donese Odluku o poništenju postupka nabave. </w:t>
      </w:r>
    </w:p>
    <w:p w:rsidR="00A47066" w:rsidRDefault="00C27581">
      <w:pPr>
        <w:spacing w:after="216" w:line="259" w:lineRule="auto"/>
        <w:ind w:left="1411" w:firstLine="0"/>
        <w:jc w:val="left"/>
      </w:pPr>
      <w:r>
        <w:t xml:space="preserve"> </w:t>
      </w:r>
    </w:p>
    <w:p w:rsidR="00A47066" w:rsidRDefault="00C27581">
      <w:pPr>
        <w:spacing w:after="218" w:line="259" w:lineRule="auto"/>
        <w:ind w:left="1411" w:firstLine="0"/>
        <w:jc w:val="left"/>
      </w:pPr>
      <w:r>
        <w:t xml:space="preserve"> </w:t>
      </w:r>
    </w:p>
    <w:p w:rsidR="00A47066" w:rsidRDefault="00C27581">
      <w:pPr>
        <w:spacing w:after="218" w:line="259" w:lineRule="auto"/>
        <w:ind w:left="1411" w:firstLine="0"/>
        <w:jc w:val="left"/>
      </w:pPr>
      <w:r>
        <w:t xml:space="preserve"> </w:t>
      </w:r>
    </w:p>
    <w:p w:rsidR="00A47066" w:rsidRDefault="00C27581">
      <w:pPr>
        <w:spacing w:after="0" w:line="259" w:lineRule="auto"/>
        <w:ind w:left="1411" w:firstLine="0"/>
        <w:jc w:val="left"/>
      </w:pPr>
      <w:r>
        <w:t xml:space="preserve"> </w:t>
      </w: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16. </w:t>
      </w:r>
    </w:p>
    <w:p w:rsidR="00A47066" w:rsidRDefault="00C27581" w:rsidP="00C27581">
      <w:pPr>
        <w:spacing w:after="208"/>
        <w:ind w:left="708" w:right="51" w:firstLine="703"/>
      </w:pPr>
      <w:r>
        <w:t>Naručitelj će prilikom određivanja rokova za dostavu ponude osobito uzeti u obzir složenost predmeta nabave i vrijeme koje je potrebno za izradu ponude s obzirom na tražene uvjete iz poziva na dostavu ponude, s tim da rok za dostavu ponude ne smije biti kr</w:t>
      </w:r>
      <w:r>
        <w:t xml:space="preserve">aći od 3 dana od dana potvrđenog primitka poziva na dostavu ponude od stane gospodarskog subjekta koje se poziva na dostavu ponude. </w:t>
      </w:r>
    </w:p>
    <w:p w:rsidR="00A47066" w:rsidRDefault="00C27581">
      <w:pPr>
        <w:spacing w:after="262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60" w:line="259" w:lineRule="auto"/>
        <w:ind w:left="656" w:right="706" w:hanging="10"/>
        <w:jc w:val="center"/>
      </w:pPr>
      <w:r>
        <w:rPr>
          <w:b/>
        </w:rPr>
        <w:t xml:space="preserve">Članak 17. </w:t>
      </w:r>
    </w:p>
    <w:p w:rsidR="00A47066" w:rsidRDefault="00C27581" w:rsidP="00C27581">
      <w:pPr>
        <w:tabs>
          <w:tab w:val="center" w:pos="708"/>
          <w:tab w:val="center" w:pos="4324"/>
        </w:tabs>
        <w:spacing w:after="211"/>
        <w:ind w:left="-15" w:firstLine="0"/>
      </w:pPr>
      <w:r>
        <w:t xml:space="preserve"> </w:t>
      </w:r>
      <w:r>
        <w:tab/>
      </w:r>
      <w:r>
        <w:tab/>
      </w:r>
      <w:r>
        <w:t xml:space="preserve">Naručitelj neće provoditi postupak javnog otvaranja ponuda. </w:t>
      </w:r>
    </w:p>
    <w:p w:rsidR="00A47066" w:rsidRDefault="00C27581">
      <w:pPr>
        <w:spacing w:after="269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18. </w:t>
      </w:r>
    </w:p>
    <w:p w:rsidR="00A47066" w:rsidRDefault="00C27581" w:rsidP="00C27581">
      <w:pPr>
        <w:spacing w:after="247" w:line="274" w:lineRule="auto"/>
        <w:ind w:firstLine="638"/>
      </w:pPr>
      <w:r>
        <w:t xml:space="preserve">Po isteku roka za dostavu ponuda, najkasnije u roku od tri (3) dana od dana isteka roka za dostavu ponuda, Povjerenstvo za nabavu će otvoriti ponude i izvršiti pregled i ocjenu ponuda te o istom sastaviti Zapisnik o otvaranju, pregledu i ocjeni ponuda. </w:t>
      </w:r>
    </w:p>
    <w:p w:rsidR="00A47066" w:rsidRDefault="00C27581" w:rsidP="00C27581">
      <w:pPr>
        <w:spacing w:after="251"/>
        <w:ind w:right="51" w:firstLine="700"/>
      </w:pPr>
      <w:r>
        <w:t>Za</w:t>
      </w:r>
      <w:r>
        <w:t xml:space="preserve">pisnik iz prethodnog stavka ovog članka mora sadržavati najmanje: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podatke o naručitelju (naziv, sjedište, OIB),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podatke o predmetu nabave,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procijenjenu vrijednost nabave,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>podatke o gospodarskim subjektima kojima je upućen Poziv na dostavu ponude (naziv</w:t>
      </w:r>
      <w:r>
        <w:t xml:space="preserve"> ili tvrtku, sjedište, OIB),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podatke o zaprimljenim ponudama temeljem upućenog Poziva na dostavu ponude,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>analitički prikaz pravovremeno zaprimljenih ponuda s obzirom na razloge isključenja, uvjete sposobnosti gospodarskih subjekata, tražena jamstva i ost</w:t>
      </w:r>
      <w:r>
        <w:t xml:space="preserve">ale uvjete iz Poziva na dostavu ponude,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rangiranje ponuda prema kriteriju za odabir ponude iz Poziva na dostavu ponude, razloge isključenja ili odbijanja ponuda,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razloge isključenja ili odbijanja ponuda,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razloge odabira ponude ili poništenja postupka,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prijedlog Odluke o odabiru ponude,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potpis članova Povjerenstva za nabavu koji su izvršili otvaranje i pregled i ocjenu ponuda, </w:t>
      </w:r>
    </w:p>
    <w:p w:rsidR="00A47066" w:rsidRDefault="00C27581">
      <w:pPr>
        <w:numPr>
          <w:ilvl w:val="0"/>
          <w:numId w:val="8"/>
        </w:numPr>
        <w:ind w:right="51" w:hanging="360"/>
      </w:pPr>
      <w:r>
        <w:t xml:space="preserve">ostale podatke s obzirom na uvjete propisane Pozivom na dostavu ponude. </w:t>
      </w:r>
    </w:p>
    <w:p w:rsidR="00A47066" w:rsidRDefault="00C27581">
      <w:pPr>
        <w:spacing w:after="218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spacing w:after="216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spacing w:after="218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spacing w:after="0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19. </w:t>
      </w:r>
    </w:p>
    <w:p w:rsidR="00A47066" w:rsidRDefault="00C27581" w:rsidP="00C27581">
      <w:pPr>
        <w:spacing w:after="202"/>
        <w:ind w:right="51" w:firstLine="638"/>
      </w:pPr>
      <w:r>
        <w:t xml:space="preserve">Na osnovi rezultata pregleda i ocjene ponuda naručitelj će donijeti Odluku o odabiru ponude / poništenja postupka, najkasnije u roku od deset (10) dana od dana otvaranja ponuda. </w:t>
      </w:r>
    </w:p>
    <w:p w:rsidR="00A47066" w:rsidRDefault="00C27581" w:rsidP="00C27581">
      <w:pPr>
        <w:spacing w:after="234"/>
        <w:ind w:right="51" w:firstLine="638"/>
      </w:pPr>
      <w:r>
        <w:t>Odluku o odabiru ponude / poništenju postupka naručitelj će bez odgađanja dos</w:t>
      </w:r>
      <w:r>
        <w:t>taviti svim gospodarskim subjektima, koji su temeljem Poziva za dostavu ponuda u roku za dostavu ponuda dostavili ponude, na način koji omogućuje dokazivanje da je ista zaprimljena od strane gospodarskog subjekta (dostavnica, povratnica, izvješće o uspješn</w:t>
      </w:r>
      <w:r>
        <w:t xml:space="preserve">om slanju telefaksom, potvrda e-mailom). </w:t>
      </w:r>
    </w:p>
    <w:p w:rsidR="00A47066" w:rsidRDefault="00C27581" w:rsidP="00C27581">
      <w:pPr>
        <w:spacing w:after="207"/>
        <w:ind w:right="51" w:firstLine="638"/>
      </w:pPr>
      <w:r>
        <w:t xml:space="preserve">Odluka o odabiru / poništenju postupka iz prethodnog stavka nije upravni akt i protiv nje se ne mogu izjavljivati pravni lijekovi. </w:t>
      </w:r>
    </w:p>
    <w:p w:rsidR="00A47066" w:rsidRDefault="00C27581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60" w:line="259" w:lineRule="auto"/>
        <w:ind w:left="656" w:right="706" w:hanging="10"/>
        <w:jc w:val="center"/>
      </w:pPr>
      <w:r>
        <w:rPr>
          <w:b/>
        </w:rPr>
        <w:t xml:space="preserve">Članak 20. </w:t>
      </w:r>
    </w:p>
    <w:p w:rsidR="00A47066" w:rsidRDefault="00C27581">
      <w:pPr>
        <w:tabs>
          <w:tab w:val="center" w:pos="3774"/>
        </w:tabs>
        <w:spacing w:after="257"/>
        <w:ind w:left="-15" w:firstLine="0"/>
        <w:jc w:val="left"/>
      </w:pPr>
      <w:r>
        <w:tab/>
      </w:r>
      <w:r>
        <w:t xml:space="preserve">Odluka o odabiru ponude / poništenju postupka obvezno sadrži: </w:t>
      </w:r>
    </w:p>
    <w:p w:rsidR="00A47066" w:rsidRDefault="00C27581">
      <w:pPr>
        <w:numPr>
          <w:ilvl w:val="0"/>
          <w:numId w:val="9"/>
        </w:numPr>
        <w:ind w:right="51" w:hanging="360"/>
      </w:pPr>
      <w:r>
        <w:t>pod</w:t>
      </w:r>
      <w:r>
        <w:t xml:space="preserve">atke o naručitelju (naziv, sjedište, OIB), </w:t>
      </w:r>
    </w:p>
    <w:p w:rsidR="00A47066" w:rsidRDefault="00C27581">
      <w:pPr>
        <w:numPr>
          <w:ilvl w:val="0"/>
          <w:numId w:val="9"/>
        </w:numPr>
        <w:ind w:right="51" w:hanging="360"/>
      </w:pPr>
      <w:r>
        <w:t xml:space="preserve">podatke o predmetu nabave, </w:t>
      </w:r>
    </w:p>
    <w:p w:rsidR="00A47066" w:rsidRDefault="00C27581">
      <w:pPr>
        <w:numPr>
          <w:ilvl w:val="0"/>
          <w:numId w:val="9"/>
        </w:numPr>
        <w:ind w:right="51" w:hanging="360"/>
      </w:pPr>
      <w:r>
        <w:t xml:space="preserve">procijenjenu vrijednost nabave, </w:t>
      </w:r>
    </w:p>
    <w:p w:rsidR="00A47066" w:rsidRDefault="00C27581">
      <w:pPr>
        <w:numPr>
          <w:ilvl w:val="0"/>
          <w:numId w:val="9"/>
        </w:numPr>
        <w:ind w:right="51" w:hanging="360"/>
      </w:pPr>
      <w:r>
        <w:t xml:space="preserve">podatke od ponuditelja čija je ponuda odabrana (naziv, sjedište, OIB) / razloge poništenja postupka, </w:t>
      </w:r>
    </w:p>
    <w:p w:rsidR="00A47066" w:rsidRDefault="00C27581">
      <w:pPr>
        <w:numPr>
          <w:ilvl w:val="0"/>
          <w:numId w:val="9"/>
        </w:numPr>
        <w:ind w:right="51" w:hanging="360"/>
      </w:pPr>
      <w:r>
        <w:t xml:space="preserve">cijenu odabrane ponude, </w:t>
      </w:r>
    </w:p>
    <w:p w:rsidR="00A47066" w:rsidRDefault="00C27581">
      <w:pPr>
        <w:numPr>
          <w:ilvl w:val="0"/>
          <w:numId w:val="9"/>
        </w:numPr>
        <w:ind w:right="51" w:hanging="360"/>
      </w:pPr>
      <w:r>
        <w:t xml:space="preserve">datum donošenja i potpis odgovorne osobe naručitelja. </w:t>
      </w:r>
    </w:p>
    <w:p w:rsidR="00A47066" w:rsidRDefault="00C27581">
      <w:pPr>
        <w:spacing w:after="0" w:line="259" w:lineRule="auto"/>
        <w:ind w:left="1426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4" w:line="259" w:lineRule="auto"/>
        <w:ind w:left="1426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45" w:line="259" w:lineRule="auto"/>
        <w:ind w:left="656" w:right="706" w:hanging="10"/>
        <w:jc w:val="center"/>
      </w:pPr>
      <w:r>
        <w:rPr>
          <w:b/>
        </w:rPr>
        <w:t xml:space="preserve">Članak 21. </w:t>
      </w:r>
    </w:p>
    <w:p w:rsidR="00A47066" w:rsidRDefault="00C27581" w:rsidP="00C27581">
      <w:pPr>
        <w:spacing w:after="196"/>
        <w:ind w:right="51" w:firstLine="638"/>
      </w:pPr>
      <w:r>
        <w:t xml:space="preserve">Po donošenju Odluke o odabiru ponude s odabranim gospodarskim subjektom se sklapa ugovor o nabavi robe, radova ili usluge ili se izdaje narudžbenica. </w:t>
      </w:r>
    </w:p>
    <w:p w:rsidR="00A47066" w:rsidRDefault="00C27581">
      <w:pPr>
        <w:spacing w:after="270" w:line="259" w:lineRule="auto"/>
        <w:ind w:left="0" w:firstLine="0"/>
        <w:jc w:val="left"/>
      </w:pPr>
      <w:r>
        <w:t xml:space="preserve"> </w:t>
      </w:r>
    </w:p>
    <w:p w:rsidR="00A47066" w:rsidRDefault="00C27581">
      <w:pPr>
        <w:spacing w:after="260" w:line="259" w:lineRule="auto"/>
        <w:ind w:left="656" w:right="706" w:hanging="10"/>
        <w:jc w:val="center"/>
      </w:pPr>
      <w:r>
        <w:rPr>
          <w:b/>
        </w:rPr>
        <w:t xml:space="preserve">Članak 22. </w:t>
      </w:r>
    </w:p>
    <w:p w:rsidR="00A47066" w:rsidRDefault="00C27581" w:rsidP="00C27581">
      <w:pPr>
        <w:spacing w:after="172" w:line="335" w:lineRule="auto"/>
        <w:ind w:left="-15" w:right="51" w:firstLine="661"/>
      </w:pPr>
      <w:r>
        <w:t>Iznimno od propisanih načina postupanja, a ovisno o prirodi predmeta nabave i  razini tržišnog natjecanja, Poziv za dostavu ponuda može se u postupku izravnog ugovaranja ili u postupku ograničenog prikupljanja ponuda uputiti i na adresu više od tri (3) gos</w:t>
      </w:r>
      <w:r>
        <w:t xml:space="preserve">podarska subjekta ili neograničenom broju gospodarskih subjekata objavom Poziva za dostavu ponuda na internetskoj stranici naručitelja. </w:t>
      </w:r>
    </w:p>
    <w:p w:rsidR="00A47066" w:rsidRDefault="00C27581" w:rsidP="00C27581">
      <w:pPr>
        <w:ind w:right="51" w:firstLine="638"/>
      </w:pPr>
      <w:r>
        <w:t>Ukoliko se u postupku izravnog ugovaranja poziv za dostavu ponuda upućuje na adresu više od jednog (1) gospodarskog su</w:t>
      </w:r>
      <w:r>
        <w:t xml:space="preserve">bjekta na postupak izravnog ugovaranja primjenjuje se odredbe ovog Pravilnika kojima je uređen postupak ograničenog prikupljanja ponuda. </w:t>
      </w:r>
    </w:p>
    <w:p w:rsidR="00C27581" w:rsidRDefault="00C27581" w:rsidP="00C27581">
      <w:pPr>
        <w:ind w:right="51" w:firstLine="638"/>
      </w:pPr>
    </w:p>
    <w:p w:rsidR="00A47066" w:rsidRDefault="00C27581">
      <w:pPr>
        <w:spacing w:after="212" w:line="259" w:lineRule="auto"/>
        <w:ind w:left="656" w:hanging="10"/>
        <w:jc w:val="center"/>
      </w:pPr>
      <w:r>
        <w:rPr>
          <w:b/>
        </w:rPr>
        <w:t xml:space="preserve">Članak 23. </w:t>
      </w:r>
    </w:p>
    <w:p w:rsidR="00A47066" w:rsidRDefault="00C27581" w:rsidP="00C27581">
      <w:pPr>
        <w:spacing w:after="250"/>
        <w:ind w:right="51" w:firstLine="638"/>
      </w:pPr>
      <w:r>
        <w:t xml:space="preserve">Iznimno i za nabavu roba, radova i usluga procijenjene vrijednosti nabave za koje se ovim Pravilnikom  propisuje provođenje postupka ograničenog prikupljanja ponuda, a  zavisno o prirodi predmeta nabave i razini tržišnog natjecanja naručitelj može uputiti </w:t>
      </w:r>
      <w:r>
        <w:t xml:space="preserve">Poziv na dostavu ponude samo jednom gospodarskom subjektu u slijedećim okolnostima: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 xml:space="preserve">kada po provedenom postupku ograničenog prikupljanja ponuda nije dostavljena niti jedna ponuda ili niti jedna prikladna, prihvatljiva i pravilna ponuda,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>kada zbog tehničk</w:t>
      </w:r>
      <w:r>
        <w:t xml:space="preserve">ih ili umjetničkih razloga ili razloga povezanih sa zaštitom isključivih prava ugovor o nabavi može izvršiti samo određeni gospodarski subjekt,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>kada je to nužno potrebno zbog razloga iznimne žurnosti izazvane događajima koje naručitelj nije mogao predvidj</w:t>
      </w:r>
      <w:r>
        <w:t xml:space="preserve">eti,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>kada nabave hotelskih i restoranskih usluga, odvjetničkih usluga, javnobilježničkih usluga, zdravstvenih usluga, socijalnih usluga, usluga obrazovanja, konzultantskih usluga, usluga vještaka, usluga oglašavanja i prevodilačkih usluga, usluga praćenja</w:t>
      </w:r>
      <w:r>
        <w:t xml:space="preserve"> medija, usluge izrade promidžbenih tekstova i objava u specijaliziranim časopisima, programskog materijala namijenjenog radiotelevizijskom emitiranja i dr. sličnih usluga ako je to opravdano samom prirodom predmeta nabave,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>kada je to potrebno zbog obavlj</w:t>
      </w:r>
      <w:r>
        <w:t xml:space="preserve">anja usluga ili radova na dovršenju započetih a povezanih funkcionalnih ili prostornih cjelina,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>u ostalim slučajevima u kojima je prema Zakonu o javnoj nabavi za nabavu roba, radova i usluga dopušteno provođenje pregovaračkog postupka javne nabave bez pre</w:t>
      </w:r>
      <w:r>
        <w:t xml:space="preserve">thodne objave sa jednim ponuditeljem,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 xml:space="preserve">u svim ostalim slučajevima u kojima prema odredbama Zakona o javnoj nabavi postoji izuzeće od primjene Zakona o javnoj nabavi, </w:t>
      </w:r>
    </w:p>
    <w:p w:rsidR="00A47066" w:rsidRDefault="00C27581">
      <w:pPr>
        <w:numPr>
          <w:ilvl w:val="0"/>
          <w:numId w:val="10"/>
        </w:numPr>
        <w:ind w:right="51" w:hanging="360"/>
      </w:pPr>
      <w:r>
        <w:t>u svim ostalim slučajevima u kojima je isto opravdano s obzirom na prirodu predmeta nabav</w:t>
      </w:r>
      <w:r>
        <w:t xml:space="preserve">e ili s obzirom na okolnosti nabave pojedinog predmeta nabave. </w:t>
      </w:r>
    </w:p>
    <w:p w:rsidR="00A47066" w:rsidRDefault="00C2758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 w:rsidP="00C2758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C27581" w:rsidRDefault="00C27581" w:rsidP="00C27581">
      <w:pPr>
        <w:spacing w:after="16" w:line="259" w:lineRule="auto"/>
        <w:ind w:left="0" w:firstLine="0"/>
        <w:jc w:val="left"/>
      </w:pPr>
    </w:p>
    <w:p w:rsidR="00A47066" w:rsidRDefault="00C27581">
      <w:pPr>
        <w:pStyle w:val="Naslov1"/>
        <w:ind w:left="385" w:hanging="400"/>
      </w:pPr>
      <w:r>
        <w:t xml:space="preserve">ZAVRŠNE ODREDBE </w:t>
      </w:r>
    </w:p>
    <w:p w:rsidR="00A47066" w:rsidRDefault="00C27581">
      <w:pPr>
        <w:spacing w:after="267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212" w:line="259" w:lineRule="auto"/>
        <w:ind w:left="656" w:right="706" w:hanging="10"/>
        <w:jc w:val="center"/>
      </w:pPr>
      <w:r>
        <w:rPr>
          <w:b/>
        </w:rPr>
        <w:t xml:space="preserve">Članak 24. </w:t>
      </w:r>
    </w:p>
    <w:p w:rsidR="00A47066" w:rsidRDefault="00C27581" w:rsidP="00C27581">
      <w:pPr>
        <w:spacing w:after="200"/>
        <w:ind w:right="51" w:firstLine="638"/>
      </w:pPr>
      <w:r>
        <w:t xml:space="preserve">Na postupku nabave propisane ovim Pravilnikom ne primjenjuju se odredbe Zakona o javnoj nabavi, niti Zakona o općem upravnom postupku. </w:t>
      </w:r>
    </w:p>
    <w:p w:rsidR="00A47066" w:rsidRDefault="00C27581" w:rsidP="00C27581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A47066" w:rsidRDefault="00C27581">
      <w:pPr>
        <w:spacing w:after="65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656" w:right="706" w:hanging="10"/>
        <w:jc w:val="center"/>
      </w:pPr>
      <w:r>
        <w:rPr>
          <w:b/>
        </w:rPr>
        <w:t xml:space="preserve">Članak 25. </w:t>
      </w:r>
    </w:p>
    <w:p w:rsidR="00A47066" w:rsidRDefault="00C27581">
      <w:pPr>
        <w:spacing w:after="59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 w:rsidP="00C27581">
      <w:pPr>
        <w:ind w:left="-7" w:right="51" w:firstLine="653"/>
      </w:pPr>
      <w:r>
        <w:t xml:space="preserve">Ova procedura stupa na snagu danom donošenja.  </w:t>
      </w:r>
    </w:p>
    <w:p w:rsidR="00A47066" w:rsidRDefault="00C2758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9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:rsidR="00A47066" w:rsidRDefault="00C27581">
      <w:pPr>
        <w:spacing w:after="17" w:line="259" w:lineRule="auto"/>
        <w:ind w:left="0" w:firstLine="0"/>
        <w:jc w:val="right"/>
      </w:pPr>
      <w:r>
        <w:rPr>
          <w:b/>
        </w:rPr>
        <w:t xml:space="preserve"> </w:t>
      </w:r>
    </w:p>
    <w:p w:rsidR="00A47066" w:rsidRDefault="00C27581" w:rsidP="00C27581">
      <w:pPr>
        <w:spacing w:after="15" w:line="271" w:lineRule="auto"/>
        <w:ind w:left="965" w:firstLine="0"/>
      </w:pPr>
      <w:r>
        <w:rPr>
          <w:b/>
        </w:rPr>
        <w:t xml:space="preserve"> </w:t>
      </w:r>
      <w:r>
        <w:t xml:space="preserve">                                                                                          </w:t>
      </w:r>
      <w:r>
        <w:t xml:space="preserve"> Ravnatelj</w:t>
      </w:r>
      <w:r>
        <w:t xml:space="preserve"> </w:t>
      </w:r>
    </w:p>
    <w:p w:rsidR="00A47066" w:rsidRDefault="00C27581">
      <w:pPr>
        <w:ind w:left="4522" w:right="427" w:hanging="4537"/>
      </w:pPr>
      <w:r>
        <w:t xml:space="preserve">                                                                                             </w:t>
      </w:r>
      <w:r>
        <w:t xml:space="preserve"> Tomislav Barun, </w:t>
      </w:r>
      <w:proofErr w:type="spellStart"/>
      <w:r>
        <w:t>prof.povijesti</w:t>
      </w:r>
      <w:proofErr w:type="spellEnd"/>
      <w:r>
        <w:t xml:space="preserve">  </w:t>
      </w:r>
      <w:r>
        <w:rPr>
          <w:b/>
        </w:rPr>
        <w:t xml:space="preserve"> </w:t>
      </w:r>
    </w:p>
    <w:p w:rsidR="00A47066" w:rsidRDefault="00C27581">
      <w:pPr>
        <w:spacing w:after="218" w:line="259" w:lineRule="auto"/>
        <w:ind w:left="0" w:firstLine="0"/>
        <w:jc w:val="right"/>
      </w:pPr>
      <w:r>
        <w:t xml:space="preserve"> </w:t>
      </w:r>
    </w:p>
    <w:p w:rsidR="00A47066" w:rsidRDefault="00C27581">
      <w:pPr>
        <w:spacing w:after="216" w:line="259" w:lineRule="auto"/>
        <w:ind w:left="0" w:firstLine="0"/>
        <w:jc w:val="right"/>
      </w:pPr>
      <w:r>
        <w:t xml:space="preserve"> </w:t>
      </w:r>
    </w:p>
    <w:p w:rsidR="00A47066" w:rsidRDefault="00C27581">
      <w:pPr>
        <w:spacing w:after="218" w:line="259" w:lineRule="auto"/>
        <w:ind w:left="0" w:firstLine="0"/>
        <w:jc w:val="right"/>
      </w:pPr>
      <w:r>
        <w:t xml:space="preserve"> </w:t>
      </w:r>
    </w:p>
    <w:p w:rsidR="00A47066" w:rsidRDefault="00C27581">
      <w:pPr>
        <w:spacing w:after="0" w:line="259" w:lineRule="auto"/>
        <w:ind w:left="0" w:firstLine="0"/>
        <w:jc w:val="right"/>
      </w:pPr>
      <w:r>
        <w:t xml:space="preserve"> </w:t>
      </w:r>
    </w:p>
    <w:sectPr w:rsidR="00A47066">
      <w:pgSz w:w="11906" w:h="16838"/>
      <w:pgMar w:top="1426" w:right="1356" w:bottom="147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EB4"/>
    <w:multiLevelType w:val="hybridMultilevel"/>
    <w:tmpl w:val="770EC694"/>
    <w:lvl w:ilvl="0" w:tplc="C6AE8730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1C1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084AA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530E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82ADA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A559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CD8BA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03AA8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2EA5C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52B58"/>
    <w:multiLevelType w:val="hybridMultilevel"/>
    <w:tmpl w:val="0DBA1A52"/>
    <w:lvl w:ilvl="0" w:tplc="07E2C9D0">
      <w:start w:val="1"/>
      <w:numFmt w:val="bullet"/>
      <w:lvlText w:val="-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CF1E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7A04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9A22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655C8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4E976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BC84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C3DCC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EB820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378FF"/>
    <w:multiLevelType w:val="hybridMultilevel"/>
    <w:tmpl w:val="3BE2E1BC"/>
    <w:lvl w:ilvl="0" w:tplc="7392252E">
      <w:start w:val="1"/>
      <w:numFmt w:val="bullet"/>
      <w:lvlText w:val=""/>
      <w:lvlJc w:val="left"/>
      <w:pPr>
        <w:ind w:left="2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58E2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A79DA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ACB38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4A128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6B134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EB4A8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8FE7A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4066E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16B09"/>
    <w:multiLevelType w:val="hybridMultilevel"/>
    <w:tmpl w:val="21F2B054"/>
    <w:lvl w:ilvl="0" w:tplc="FB1861FC">
      <w:start w:val="1"/>
      <w:numFmt w:val="bullet"/>
      <w:lvlText w:val="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49DB4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C0F5E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7FCE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0FB38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8832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AE3DA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63624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21BAC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33BCC"/>
    <w:multiLevelType w:val="hybridMultilevel"/>
    <w:tmpl w:val="617EA606"/>
    <w:lvl w:ilvl="0" w:tplc="9056D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197F"/>
    <w:multiLevelType w:val="hybridMultilevel"/>
    <w:tmpl w:val="B65C7826"/>
    <w:lvl w:ilvl="0" w:tplc="B824EA3E">
      <w:start w:val="1"/>
      <w:numFmt w:val="bullet"/>
      <w:lvlText w:val="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E2DC8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A5FD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81658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2B1EC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CE63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A5DAE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28370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274AE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B61E8D"/>
    <w:multiLevelType w:val="hybridMultilevel"/>
    <w:tmpl w:val="9EAEE6AC"/>
    <w:lvl w:ilvl="0" w:tplc="D24651B6">
      <w:start w:val="1"/>
      <w:numFmt w:val="bullet"/>
      <w:lvlText w:val="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03E98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CF76C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EC654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A01D2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C06C0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6F682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E89BC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03954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BA14B1"/>
    <w:multiLevelType w:val="hybridMultilevel"/>
    <w:tmpl w:val="E022F86A"/>
    <w:lvl w:ilvl="0" w:tplc="93DE1BD8">
      <w:start w:val="1"/>
      <w:numFmt w:val="bullet"/>
      <w:lvlText w:val="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688E0">
      <w:start w:val="1"/>
      <w:numFmt w:val="bullet"/>
      <w:lvlText w:val="o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E3B4">
      <w:start w:val="1"/>
      <w:numFmt w:val="bullet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6B96">
      <w:start w:val="1"/>
      <w:numFmt w:val="bullet"/>
      <w:lvlText w:val="•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0292A">
      <w:start w:val="1"/>
      <w:numFmt w:val="bullet"/>
      <w:lvlText w:val="o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2C36">
      <w:start w:val="1"/>
      <w:numFmt w:val="bullet"/>
      <w:lvlText w:val="▪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CE1B8">
      <w:start w:val="1"/>
      <w:numFmt w:val="bullet"/>
      <w:lvlText w:val="•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ACF3C">
      <w:start w:val="1"/>
      <w:numFmt w:val="bullet"/>
      <w:lvlText w:val="o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5ED6">
      <w:start w:val="1"/>
      <w:numFmt w:val="bullet"/>
      <w:lvlText w:val="▪"/>
      <w:lvlJc w:val="left"/>
      <w:pPr>
        <w:ind w:left="7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26283B"/>
    <w:multiLevelType w:val="hybridMultilevel"/>
    <w:tmpl w:val="16B43E78"/>
    <w:lvl w:ilvl="0" w:tplc="0EA06852">
      <w:start w:val="1"/>
      <w:numFmt w:val="bullet"/>
      <w:lvlText w:val=""/>
      <w:lvlJc w:val="left"/>
      <w:pPr>
        <w:ind w:left="2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221B0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66B9E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AD1D0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A47E8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0526A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EA5B4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F9AA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4C7BC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300699"/>
    <w:multiLevelType w:val="hybridMultilevel"/>
    <w:tmpl w:val="854A111C"/>
    <w:lvl w:ilvl="0" w:tplc="AF281EFA">
      <w:start w:val="1"/>
      <w:numFmt w:val="bullet"/>
      <w:lvlText w:val="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A9030">
      <w:start w:val="1"/>
      <w:numFmt w:val="bullet"/>
      <w:lvlText w:val="o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47DCC">
      <w:start w:val="1"/>
      <w:numFmt w:val="bullet"/>
      <w:lvlText w:val="▪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8A6C2">
      <w:start w:val="1"/>
      <w:numFmt w:val="bullet"/>
      <w:lvlText w:val="•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23444">
      <w:start w:val="1"/>
      <w:numFmt w:val="bullet"/>
      <w:lvlText w:val="o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E1F7C">
      <w:start w:val="1"/>
      <w:numFmt w:val="bullet"/>
      <w:lvlText w:val="▪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E60A0">
      <w:start w:val="1"/>
      <w:numFmt w:val="bullet"/>
      <w:lvlText w:val="•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612F6">
      <w:start w:val="1"/>
      <w:numFmt w:val="bullet"/>
      <w:lvlText w:val="o"/>
      <w:lvlJc w:val="left"/>
      <w:pPr>
        <w:ind w:left="7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C742">
      <w:start w:val="1"/>
      <w:numFmt w:val="bullet"/>
      <w:lvlText w:val="▪"/>
      <w:lvlJc w:val="left"/>
      <w:pPr>
        <w:ind w:left="7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ED54EC"/>
    <w:multiLevelType w:val="hybridMultilevel"/>
    <w:tmpl w:val="47A86834"/>
    <w:lvl w:ilvl="0" w:tplc="146E06C2">
      <w:start w:val="3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A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6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02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6F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64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88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E5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2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4E4B46"/>
    <w:multiLevelType w:val="hybridMultilevel"/>
    <w:tmpl w:val="EBE452A0"/>
    <w:lvl w:ilvl="0" w:tplc="35B6DAD8">
      <w:start w:val="1"/>
      <w:numFmt w:val="bullet"/>
      <w:lvlText w:val="-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4EFF0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04C58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0F3E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0DA4C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316C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2B89A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29434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6972A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6"/>
    <w:rsid w:val="00A47066"/>
    <w:rsid w:val="00C27581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0060-C49F-46C5-ACE3-E9E9C46F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11"/>
      </w:numPr>
      <w:spacing w:after="207" w:line="267" w:lineRule="auto"/>
      <w:ind w:left="1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styleId="Istaknuto">
    <w:name w:val="Emphasis"/>
    <w:basedOn w:val="Zadanifontodlomka"/>
    <w:uiPriority w:val="20"/>
    <w:qFormat/>
    <w:rsid w:val="00EC678C"/>
    <w:rPr>
      <w:i/>
      <w:iCs/>
    </w:rPr>
  </w:style>
  <w:style w:type="paragraph" w:styleId="Odlomakpopisa">
    <w:name w:val="List Paragraph"/>
    <w:basedOn w:val="Normal"/>
    <w:uiPriority w:val="34"/>
    <w:qFormat/>
    <w:rsid w:val="00EC6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58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Tajnik</cp:lastModifiedBy>
  <cp:revision>2</cp:revision>
  <cp:lastPrinted>2016-12-15T07:10:00Z</cp:lastPrinted>
  <dcterms:created xsi:type="dcterms:W3CDTF">2016-12-15T07:12:00Z</dcterms:created>
  <dcterms:modified xsi:type="dcterms:W3CDTF">2016-12-15T07:12:00Z</dcterms:modified>
</cp:coreProperties>
</file>